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39" w:rsidRPr="00791C36" w:rsidRDefault="00AC6239" w:rsidP="00AC6239">
      <w:pPr>
        <w:spacing w:line="288" w:lineRule="exact"/>
        <w:jc w:val="center"/>
        <w:rPr>
          <w:rFonts w:ascii="Trebuchet MS" w:hAnsi="Trebuchet MS"/>
          <w:b/>
          <w:sz w:val="28"/>
        </w:rPr>
      </w:pPr>
      <w:r w:rsidRPr="00791C36">
        <w:rPr>
          <w:rFonts w:ascii="Trebuchet MS" w:hAnsi="Trebuchet MS"/>
          <w:b/>
          <w:sz w:val="28"/>
        </w:rPr>
        <w:t xml:space="preserve">CITY OF </w:t>
      </w:r>
      <w:smartTag w:uri="urn:schemas-microsoft-com:office:smarttags" w:element="City">
        <w:smartTag w:uri="urn:schemas-microsoft-com:office:smarttags" w:element="place">
          <w:r w:rsidRPr="00791C36">
            <w:rPr>
              <w:rFonts w:ascii="Trebuchet MS" w:hAnsi="Trebuchet MS"/>
              <w:b/>
              <w:sz w:val="28"/>
            </w:rPr>
            <w:t>KELOWNA</w:t>
          </w:r>
        </w:smartTag>
      </w:smartTag>
    </w:p>
    <w:p w:rsidR="00AC6239" w:rsidRPr="00791C36" w:rsidRDefault="00AC6239" w:rsidP="00AC6239">
      <w:pPr>
        <w:spacing w:line="288" w:lineRule="exact"/>
        <w:rPr>
          <w:rFonts w:ascii="Trebuchet MS" w:hAnsi="Trebuchet MS"/>
          <w:b/>
          <w:sz w:val="28"/>
        </w:rPr>
      </w:pPr>
    </w:p>
    <w:p w:rsidR="00AC6239" w:rsidRPr="00791C36" w:rsidRDefault="00AC6239" w:rsidP="00AC6239">
      <w:pPr>
        <w:spacing w:line="288" w:lineRule="exact"/>
        <w:jc w:val="center"/>
        <w:rPr>
          <w:rFonts w:ascii="Trebuchet MS" w:hAnsi="Trebuchet MS"/>
          <w:b/>
          <w:sz w:val="28"/>
        </w:rPr>
      </w:pPr>
      <w:r w:rsidRPr="00791C36">
        <w:rPr>
          <w:rFonts w:ascii="Trebuchet MS" w:hAnsi="Trebuchet MS"/>
          <w:b/>
          <w:sz w:val="28"/>
        </w:rPr>
        <w:t>AGENDA</w:t>
      </w:r>
    </w:p>
    <w:p w:rsidR="00AC6239" w:rsidRPr="00791C36" w:rsidRDefault="00AC6239" w:rsidP="00AC6239">
      <w:pPr>
        <w:spacing w:line="288" w:lineRule="exact"/>
        <w:rPr>
          <w:rFonts w:ascii="Trebuchet MS" w:hAnsi="Trebuchet MS"/>
          <w:b/>
          <w:sz w:val="28"/>
        </w:rPr>
      </w:pPr>
    </w:p>
    <w:p w:rsidR="00AC6239" w:rsidRPr="00791C36" w:rsidRDefault="00AC6239" w:rsidP="00AC6239">
      <w:pPr>
        <w:spacing w:line="288" w:lineRule="exact"/>
        <w:jc w:val="center"/>
        <w:rPr>
          <w:rFonts w:ascii="Trebuchet MS" w:hAnsi="Trebuchet MS"/>
          <w:b/>
          <w:sz w:val="28"/>
        </w:rPr>
      </w:pPr>
      <w:r w:rsidRPr="00791C36">
        <w:rPr>
          <w:rFonts w:ascii="Trebuchet MS" w:hAnsi="Trebuchet MS"/>
          <w:b/>
          <w:sz w:val="28"/>
        </w:rPr>
        <w:t>PUBLIC HEARING</w:t>
      </w:r>
    </w:p>
    <w:p w:rsidR="00AC6239" w:rsidRPr="00791C36" w:rsidRDefault="00AC6239" w:rsidP="00AC6239">
      <w:pPr>
        <w:spacing w:line="288" w:lineRule="exact"/>
        <w:rPr>
          <w:rFonts w:ascii="Trebuchet MS" w:hAnsi="Trebuchet MS"/>
          <w:b/>
          <w:sz w:val="28"/>
        </w:rPr>
      </w:pPr>
    </w:p>
    <w:p w:rsidR="00AC6239" w:rsidRPr="00791C36" w:rsidRDefault="00EA724B" w:rsidP="00AC6239">
      <w:pPr>
        <w:spacing w:line="288" w:lineRule="exact"/>
        <w:jc w:val="center"/>
        <w:rPr>
          <w:rFonts w:ascii="Trebuchet MS" w:hAnsi="Trebuchet MS"/>
          <w:b/>
          <w:sz w:val="28"/>
        </w:rPr>
      </w:pPr>
      <w:r>
        <w:rPr>
          <w:rFonts w:ascii="Trebuchet MS" w:hAnsi="Trebuchet MS"/>
          <w:b/>
          <w:sz w:val="28"/>
        </w:rPr>
        <w:t>April 20</w:t>
      </w:r>
      <w:r w:rsidR="006A05ED">
        <w:rPr>
          <w:rFonts w:ascii="Trebuchet MS" w:hAnsi="Trebuchet MS"/>
          <w:b/>
          <w:sz w:val="28"/>
        </w:rPr>
        <w:t>, 2010</w:t>
      </w:r>
      <w:r w:rsidR="00AC6239" w:rsidRPr="00791C36">
        <w:rPr>
          <w:rFonts w:ascii="Trebuchet MS" w:hAnsi="Trebuchet MS"/>
          <w:b/>
          <w:sz w:val="28"/>
        </w:rPr>
        <w:t xml:space="preserve"> – COUNCIL CHAMBER</w:t>
      </w:r>
    </w:p>
    <w:p w:rsidR="00AC6239" w:rsidRPr="00791C36" w:rsidRDefault="00AC6239" w:rsidP="00AC6239">
      <w:pPr>
        <w:spacing w:line="288" w:lineRule="exact"/>
        <w:rPr>
          <w:rFonts w:ascii="Trebuchet MS" w:hAnsi="Trebuchet MS"/>
          <w:b/>
          <w:sz w:val="28"/>
        </w:rPr>
      </w:pPr>
    </w:p>
    <w:p w:rsidR="00AC6239" w:rsidRPr="00791C36" w:rsidRDefault="00AC6239" w:rsidP="00AC6239">
      <w:pPr>
        <w:spacing w:line="288" w:lineRule="exact"/>
        <w:jc w:val="center"/>
        <w:rPr>
          <w:rFonts w:ascii="Trebuchet MS" w:hAnsi="Trebuchet MS"/>
          <w:b/>
          <w:sz w:val="28"/>
        </w:rPr>
      </w:pPr>
      <w:r w:rsidRPr="00791C36">
        <w:rPr>
          <w:rFonts w:ascii="Trebuchet MS" w:hAnsi="Trebuchet MS"/>
          <w:b/>
          <w:sz w:val="28"/>
        </w:rPr>
        <w:t xml:space="preserve">CITY HALL – </w:t>
      </w:r>
      <w:smartTag w:uri="urn:schemas-microsoft-com:office:smarttags" w:element="Street">
        <w:smartTag w:uri="urn:schemas-microsoft-com:office:smarttags" w:element="address">
          <w:r w:rsidRPr="00791C36">
            <w:rPr>
              <w:rFonts w:ascii="Trebuchet MS" w:hAnsi="Trebuchet MS"/>
              <w:b/>
              <w:sz w:val="28"/>
            </w:rPr>
            <w:t>1435 WATER STREET</w:t>
          </w:r>
        </w:smartTag>
      </w:smartTag>
    </w:p>
    <w:p w:rsidR="00AC6239" w:rsidRPr="00791C36" w:rsidRDefault="00AC6239" w:rsidP="00AC6239">
      <w:pPr>
        <w:spacing w:line="288" w:lineRule="exact"/>
        <w:rPr>
          <w:rFonts w:ascii="Trebuchet MS" w:hAnsi="Trebuchet MS"/>
          <w:b/>
          <w:sz w:val="28"/>
        </w:rPr>
      </w:pPr>
    </w:p>
    <w:p w:rsidR="00AC6239" w:rsidRPr="00791C36" w:rsidRDefault="00AC6239" w:rsidP="00AC6239">
      <w:pPr>
        <w:spacing w:line="288" w:lineRule="exact"/>
        <w:jc w:val="center"/>
        <w:rPr>
          <w:rFonts w:ascii="Trebuchet MS" w:hAnsi="Trebuchet MS"/>
          <w:b/>
          <w:sz w:val="28"/>
        </w:rPr>
      </w:pPr>
      <w:r w:rsidRPr="00791C36">
        <w:rPr>
          <w:rFonts w:ascii="Trebuchet MS" w:hAnsi="Trebuchet MS"/>
          <w:b/>
          <w:sz w:val="28"/>
        </w:rPr>
        <w:t>6:00 P.M.</w:t>
      </w:r>
    </w:p>
    <w:p w:rsidR="00AC6239" w:rsidRPr="00791C36" w:rsidRDefault="00AC6239" w:rsidP="00AC6239">
      <w:pPr>
        <w:spacing w:line="288" w:lineRule="exact"/>
        <w:rPr>
          <w:rFonts w:ascii="Trebuchet MS" w:hAnsi="Trebuchet MS"/>
          <w:b/>
          <w:sz w:val="28"/>
        </w:rPr>
      </w:pPr>
    </w:p>
    <w:p w:rsidR="00AC6239" w:rsidRPr="00791C36" w:rsidRDefault="00AC6239" w:rsidP="00AC6239">
      <w:pPr>
        <w:spacing w:line="288" w:lineRule="exact"/>
        <w:rPr>
          <w:rFonts w:ascii="Trebuchet MS" w:hAnsi="Trebuchet MS"/>
          <w:sz w:val="28"/>
        </w:rPr>
      </w:pPr>
      <w:r w:rsidRPr="00791C36">
        <w:rPr>
          <w:rFonts w:ascii="Trebuchet MS" w:hAnsi="Trebuchet MS"/>
          <w:sz w:val="28"/>
        </w:rPr>
        <w:t>CHAIRMAN WILL CALL THE HEARING TO ORDER:</w:t>
      </w:r>
    </w:p>
    <w:p w:rsidR="00AC6239" w:rsidRPr="00791C36" w:rsidRDefault="00AC6239" w:rsidP="00AC6239">
      <w:pPr>
        <w:spacing w:line="288" w:lineRule="exact"/>
        <w:rPr>
          <w:rFonts w:ascii="Trebuchet MS" w:hAnsi="Trebuchet MS"/>
          <w:sz w:val="28"/>
        </w:rPr>
      </w:pPr>
    </w:p>
    <w:p w:rsidR="00AC6239" w:rsidRPr="00791C36" w:rsidRDefault="00AC6239" w:rsidP="00AC6239">
      <w:pPr>
        <w:pStyle w:val="Heading1"/>
        <w:tabs>
          <w:tab w:val="left" w:pos="720"/>
        </w:tabs>
        <w:spacing w:line="288" w:lineRule="exact"/>
        <w:ind w:left="1440" w:hanging="1440"/>
        <w:rPr>
          <w:rFonts w:ascii="Trebuchet MS" w:hAnsi="Trebuchet MS"/>
          <w:sz w:val="28"/>
        </w:rPr>
      </w:pPr>
      <w:r w:rsidRPr="00791C36">
        <w:rPr>
          <w:rFonts w:ascii="Trebuchet MS" w:hAnsi="Trebuchet MS"/>
          <w:sz w:val="28"/>
        </w:rPr>
        <w:t>1.</w:t>
      </w:r>
      <w:r w:rsidRPr="00791C36">
        <w:rPr>
          <w:rFonts w:ascii="Trebuchet MS" w:hAnsi="Trebuchet MS"/>
          <w:sz w:val="28"/>
        </w:rPr>
        <w:tab/>
        <w:t>(a)</w:t>
      </w:r>
      <w:r w:rsidRPr="00791C36">
        <w:rPr>
          <w:rFonts w:ascii="Trebuchet MS" w:hAnsi="Trebuchet MS"/>
          <w:sz w:val="28"/>
        </w:rPr>
        <w:tab/>
        <w:t xml:space="preserve">The purpose of this Hearing is to consider certain bylaws which, if adopted, shall amend </w:t>
      </w:r>
      <w:proofErr w:type="spellStart"/>
      <w:r w:rsidRPr="00791C36">
        <w:rPr>
          <w:rFonts w:ascii="Trebuchet MS" w:hAnsi="Trebuchet MS"/>
          <w:i/>
          <w:sz w:val="28"/>
        </w:rPr>
        <w:t>Kelowna</w:t>
      </w:r>
      <w:proofErr w:type="spellEnd"/>
      <w:r w:rsidRPr="00791C36">
        <w:rPr>
          <w:rFonts w:ascii="Trebuchet MS" w:hAnsi="Trebuchet MS"/>
          <w:i/>
          <w:sz w:val="28"/>
        </w:rPr>
        <w:t xml:space="preserve"> 2020</w:t>
      </w:r>
      <w:r w:rsidRPr="00791C36">
        <w:rPr>
          <w:rFonts w:ascii="Trebuchet MS" w:hAnsi="Trebuchet MS"/>
          <w:sz w:val="28"/>
        </w:rPr>
        <w:t xml:space="preserve"> - Official Community Plan Bylaw No. 7600 and Zoning Bylaw No. 8000.</w:t>
      </w:r>
    </w:p>
    <w:p w:rsidR="00AC6239" w:rsidRPr="00791C36" w:rsidRDefault="00AC6239" w:rsidP="00AC6239">
      <w:pPr>
        <w:tabs>
          <w:tab w:val="left" w:pos="720"/>
        </w:tabs>
        <w:spacing w:line="288" w:lineRule="exact"/>
        <w:ind w:left="1440" w:hanging="1440"/>
        <w:rPr>
          <w:rFonts w:ascii="Trebuchet MS" w:hAnsi="Trebuchet MS"/>
          <w:sz w:val="28"/>
        </w:rPr>
      </w:pPr>
    </w:p>
    <w:p w:rsidR="00AC6239" w:rsidRPr="00791C36" w:rsidRDefault="00AC6239" w:rsidP="00AC6239">
      <w:pPr>
        <w:pStyle w:val="Heading2"/>
        <w:tabs>
          <w:tab w:val="left" w:pos="720"/>
        </w:tabs>
        <w:spacing w:line="288" w:lineRule="exact"/>
        <w:ind w:left="1440" w:hanging="630"/>
        <w:jc w:val="both"/>
        <w:rPr>
          <w:rFonts w:ascii="Trebuchet MS" w:hAnsi="Trebuchet MS"/>
          <w:sz w:val="28"/>
          <w:lang w:val="en-GB"/>
        </w:rPr>
      </w:pPr>
      <w:r w:rsidRPr="00791C36">
        <w:rPr>
          <w:rFonts w:ascii="Trebuchet MS" w:hAnsi="Trebuchet MS"/>
          <w:sz w:val="28"/>
          <w:lang w:val="en-GB"/>
        </w:rPr>
        <w:t>(b)</w:t>
      </w:r>
      <w:r w:rsidRPr="00791C36">
        <w:rPr>
          <w:rFonts w:ascii="Trebuchet MS" w:hAnsi="Trebuchet MS"/>
          <w:sz w:val="28"/>
          <w:lang w:val="en-GB"/>
        </w:rPr>
        <w:tab/>
        <w:t>All persons who believe that their interest in property is affected by the proposed bylaws shall be afforded a reason</w:t>
      </w:r>
      <w:r w:rsidRPr="00791C36">
        <w:rPr>
          <w:rFonts w:ascii="Trebuchet MS" w:hAnsi="Trebuchet MS"/>
          <w:sz w:val="28"/>
          <w:lang w:val="en-GB"/>
        </w:rPr>
        <w:softHyphen/>
        <w:t>able opportunity to be heard or to present written submissions respecting matters contained in the bylaws that are the subject of this hearing.</w:t>
      </w:r>
    </w:p>
    <w:p w:rsidR="00AC6239" w:rsidRPr="00791C36" w:rsidRDefault="00AC6239" w:rsidP="00AC6239">
      <w:pPr>
        <w:tabs>
          <w:tab w:val="left" w:pos="720"/>
        </w:tabs>
        <w:spacing w:line="288" w:lineRule="exact"/>
        <w:ind w:left="1440" w:hanging="1440"/>
        <w:rPr>
          <w:rFonts w:ascii="Trebuchet MS" w:hAnsi="Trebuchet MS"/>
          <w:sz w:val="28"/>
        </w:rPr>
      </w:pPr>
    </w:p>
    <w:p w:rsidR="00AC6239" w:rsidRPr="00791C36" w:rsidRDefault="00AC6239" w:rsidP="00AC6239">
      <w:pPr>
        <w:pStyle w:val="Heading2"/>
        <w:tabs>
          <w:tab w:val="left" w:pos="720"/>
        </w:tabs>
        <w:spacing w:line="288" w:lineRule="exact"/>
        <w:ind w:left="1440" w:hanging="630"/>
        <w:jc w:val="both"/>
        <w:rPr>
          <w:rFonts w:ascii="Trebuchet MS" w:hAnsi="Trebuchet MS"/>
          <w:sz w:val="28"/>
          <w:lang w:val="en-GB"/>
        </w:rPr>
      </w:pPr>
      <w:r w:rsidRPr="00791C36">
        <w:rPr>
          <w:rFonts w:ascii="Trebuchet MS" w:hAnsi="Trebuchet MS"/>
          <w:sz w:val="28"/>
          <w:lang w:val="en-GB"/>
        </w:rPr>
        <w:t>(c)</w:t>
      </w:r>
      <w:r w:rsidRPr="00791C36">
        <w:rPr>
          <w:rFonts w:ascii="Trebuchet MS" w:hAnsi="Trebuchet MS"/>
          <w:sz w:val="28"/>
          <w:lang w:val="en-GB"/>
        </w:rPr>
        <w:tab/>
        <w:t xml:space="preserve">All information, correspondence, petitions or reports that have been received concerning the subject bylaws have been made available to the public.  The correspondence and petitions received after </w:t>
      </w:r>
      <w:r w:rsidR="00EA724B">
        <w:rPr>
          <w:rFonts w:ascii="Trebuchet MS" w:hAnsi="Trebuchet MS"/>
          <w:sz w:val="28"/>
          <w:lang w:val="en-GB"/>
        </w:rPr>
        <w:t>April 1</w:t>
      </w:r>
      <w:r w:rsidR="000A037B" w:rsidRPr="00791C36">
        <w:rPr>
          <w:rFonts w:ascii="Trebuchet MS" w:hAnsi="Trebuchet MS"/>
          <w:sz w:val="28"/>
          <w:lang w:val="en-GB"/>
        </w:rPr>
        <w:t>, 2010</w:t>
      </w:r>
      <w:r w:rsidRPr="00791C36">
        <w:rPr>
          <w:rFonts w:ascii="Trebuchet MS" w:hAnsi="Trebuchet MS"/>
          <w:sz w:val="28"/>
          <w:lang w:val="en-GB"/>
        </w:rPr>
        <w:t xml:space="preserve"> (date of notification) are available for inspection during the course of this hearing and are located on the information table in the foyer of the Council Chamber.</w:t>
      </w:r>
    </w:p>
    <w:p w:rsidR="00AC6239" w:rsidRPr="00791C36" w:rsidRDefault="00AC6239" w:rsidP="00AC6239">
      <w:pPr>
        <w:tabs>
          <w:tab w:val="left" w:pos="720"/>
        </w:tabs>
        <w:spacing w:line="288" w:lineRule="exact"/>
        <w:ind w:left="1440" w:hanging="1440"/>
        <w:rPr>
          <w:rFonts w:ascii="Trebuchet MS" w:hAnsi="Trebuchet MS"/>
          <w:sz w:val="28"/>
        </w:rPr>
      </w:pPr>
    </w:p>
    <w:p w:rsidR="00AC6239" w:rsidRPr="00791C36" w:rsidRDefault="00AC6239" w:rsidP="00AC6239">
      <w:pPr>
        <w:pStyle w:val="Heading2"/>
        <w:tabs>
          <w:tab w:val="left" w:pos="720"/>
        </w:tabs>
        <w:spacing w:line="288" w:lineRule="exact"/>
        <w:ind w:left="1440" w:hanging="630"/>
        <w:jc w:val="both"/>
        <w:rPr>
          <w:rFonts w:ascii="Trebuchet MS" w:hAnsi="Trebuchet MS"/>
          <w:sz w:val="28"/>
          <w:lang w:val="en-GB"/>
        </w:rPr>
      </w:pPr>
      <w:r w:rsidRPr="00791C36">
        <w:rPr>
          <w:rFonts w:ascii="Trebuchet MS" w:hAnsi="Trebuchet MS"/>
          <w:sz w:val="28"/>
          <w:lang w:val="en-GB"/>
        </w:rPr>
        <w:t>(</w:t>
      </w:r>
      <w:proofErr w:type="spellStart"/>
      <w:r w:rsidRPr="00791C36">
        <w:rPr>
          <w:rFonts w:ascii="Trebuchet MS" w:hAnsi="Trebuchet MS"/>
          <w:sz w:val="28"/>
          <w:lang w:val="en-GB"/>
        </w:rPr>
        <w:t>d</w:t>
      </w:r>
      <w:proofErr w:type="spellEnd"/>
      <w:r w:rsidRPr="00791C36">
        <w:rPr>
          <w:rFonts w:ascii="Trebuchet MS" w:hAnsi="Trebuchet MS"/>
          <w:sz w:val="28"/>
          <w:lang w:val="en-GB"/>
        </w:rPr>
        <w:t>)</w:t>
      </w:r>
      <w:r w:rsidRPr="00791C36">
        <w:rPr>
          <w:rFonts w:ascii="Trebuchet MS" w:hAnsi="Trebuchet MS"/>
          <w:sz w:val="28"/>
          <w:lang w:val="en-GB"/>
        </w:rPr>
        <w:tab/>
        <w:t>Council debate on the proposed bylaws is scheduled to take place during the Regular Council meeting after the conclusion of this Hearing. It should be noted, however, that for some items a final decision may not be able to be reached tonight.</w:t>
      </w:r>
    </w:p>
    <w:p w:rsidR="00AC6239" w:rsidRPr="00791C36" w:rsidRDefault="00AC6239" w:rsidP="00AC6239">
      <w:pPr>
        <w:tabs>
          <w:tab w:val="left" w:pos="720"/>
        </w:tabs>
        <w:spacing w:line="288" w:lineRule="exact"/>
        <w:ind w:left="1440" w:hanging="1440"/>
        <w:rPr>
          <w:rFonts w:ascii="Trebuchet MS" w:hAnsi="Trebuchet MS"/>
          <w:sz w:val="28"/>
        </w:rPr>
      </w:pPr>
    </w:p>
    <w:p w:rsidR="0077372D" w:rsidRDefault="00AC6239" w:rsidP="0077372D">
      <w:pPr>
        <w:pStyle w:val="Heading2"/>
        <w:tabs>
          <w:tab w:val="left" w:pos="720"/>
        </w:tabs>
        <w:spacing w:line="288" w:lineRule="exact"/>
        <w:ind w:left="1440" w:hanging="630"/>
        <w:jc w:val="both"/>
        <w:rPr>
          <w:rFonts w:ascii="Trebuchet MS" w:hAnsi="Trebuchet MS"/>
          <w:sz w:val="28"/>
          <w:lang w:val="en-GB"/>
        </w:rPr>
      </w:pPr>
      <w:r w:rsidRPr="00791C36">
        <w:rPr>
          <w:rFonts w:ascii="Trebuchet MS" w:hAnsi="Trebuchet MS"/>
          <w:sz w:val="28"/>
          <w:lang w:val="en-GB"/>
        </w:rPr>
        <w:t>(e)</w:t>
      </w:r>
      <w:r w:rsidRPr="00791C36">
        <w:rPr>
          <w:rFonts w:ascii="Trebuchet MS" w:hAnsi="Trebuchet MS"/>
          <w:sz w:val="28"/>
          <w:lang w:val="en-GB"/>
        </w:rPr>
        <w:tab/>
        <w:t>It must be emphasized that Council will not receive any representation from the applicant or members of the public after conclusion of this Public Hearing.</w:t>
      </w:r>
    </w:p>
    <w:p w:rsidR="0077372D" w:rsidRDefault="0077372D" w:rsidP="0077372D">
      <w:pPr>
        <w:pStyle w:val="Heading2"/>
        <w:tabs>
          <w:tab w:val="left" w:pos="720"/>
        </w:tabs>
        <w:spacing w:line="288" w:lineRule="exact"/>
        <w:ind w:left="1440" w:hanging="630"/>
        <w:jc w:val="both"/>
        <w:rPr>
          <w:rFonts w:ascii="Trebuchet MS" w:hAnsi="Trebuchet MS"/>
          <w:sz w:val="28"/>
          <w:lang w:val="en-GB"/>
        </w:rPr>
      </w:pPr>
    </w:p>
    <w:p w:rsidR="0077372D" w:rsidRDefault="0077372D" w:rsidP="0077372D">
      <w:pPr>
        <w:pStyle w:val="Heading2"/>
        <w:tabs>
          <w:tab w:val="left" w:pos="720"/>
        </w:tabs>
        <w:spacing w:line="288" w:lineRule="exact"/>
        <w:ind w:left="1440" w:hanging="630"/>
        <w:jc w:val="both"/>
        <w:rPr>
          <w:rFonts w:ascii="Trebuchet MS" w:hAnsi="Trebuchet MS"/>
          <w:sz w:val="28"/>
          <w:szCs w:val="28"/>
        </w:rPr>
      </w:pP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p>
    <w:p w:rsidR="0077372D" w:rsidRPr="0077372D" w:rsidRDefault="0077372D" w:rsidP="0077372D">
      <w:pPr>
        <w:pStyle w:val="Heading2"/>
        <w:spacing w:line="288" w:lineRule="exact"/>
        <w:ind w:left="720" w:hanging="720"/>
        <w:jc w:val="both"/>
        <w:rPr>
          <w:rFonts w:ascii="Trebuchet MS" w:hAnsi="Trebuchet MS" w:cs="Arial"/>
          <w:b/>
          <w:bCs/>
          <w:kern w:val="32"/>
          <w:sz w:val="28"/>
          <w:szCs w:val="32"/>
          <w:lang w:val="en-GB"/>
        </w:rPr>
      </w:pPr>
      <w:r w:rsidRPr="0077372D">
        <w:rPr>
          <w:rFonts w:ascii="Trebuchet MS" w:hAnsi="Trebuchet MS" w:cs="Arial"/>
          <w:b/>
          <w:bCs/>
          <w:kern w:val="32"/>
          <w:sz w:val="28"/>
          <w:szCs w:val="32"/>
          <w:lang w:val="en-GB"/>
        </w:rPr>
        <w:t>2.</w:t>
      </w:r>
      <w:r w:rsidRPr="0077372D">
        <w:rPr>
          <w:rFonts w:ascii="Trebuchet MS" w:hAnsi="Trebuchet MS" w:cs="Arial"/>
          <w:b/>
          <w:bCs/>
          <w:kern w:val="32"/>
          <w:sz w:val="28"/>
          <w:szCs w:val="32"/>
          <w:lang w:val="en-GB"/>
        </w:rPr>
        <w:tab/>
        <w:t>The City Clerk will provide information as to how the meeting was publicized.</w:t>
      </w:r>
    </w:p>
    <w:p w:rsidR="0077372D" w:rsidRPr="0077372D" w:rsidRDefault="0077372D" w:rsidP="0077372D">
      <w:pPr>
        <w:rPr>
          <w:lang w:val="en-US"/>
        </w:rPr>
      </w:pPr>
    </w:p>
    <w:p w:rsidR="00AC6239" w:rsidRPr="00791C36" w:rsidRDefault="0077372D" w:rsidP="0077372D">
      <w:pPr>
        <w:pStyle w:val="Heading1"/>
        <w:ind w:left="720" w:hanging="720"/>
        <w:rPr>
          <w:rFonts w:ascii="Trebuchet MS" w:hAnsi="Trebuchet MS"/>
          <w:sz w:val="28"/>
        </w:rPr>
      </w:pPr>
      <w:r w:rsidRPr="0077372D">
        <w:rPr>
          <w:rFonts w:ascii="Trebuchet MS" w:hAnsi="Trebuchet MS"/>
          <w:sz w:val="28"/>
          <w:szCs w:val="28"/>
        </w:rPr>
        <w:lastRenderedPageBreak/>
        <w:t>3.</w:t>
      </w:r>
      <w:r w:rsidRPr="0077372D">
        <w:rPr>
          <w:rFonts w:ascii="Trebuchet MS" w:hAnsi="Trebuchet MS"/>
          <w:sz w:val="28"/>
          <w:szCs w:val="28"/>
        </w:rPr>
        <w:tab/>
      </w:r>
      <w:r w:rsidRPr="0077372D">
        <w:rPr>
          <w:rFonts w:ascii="Trebuchet MS" w:hAnsi="Trebuchet MS"/>
          <w:sz w:val="28"/>
          <w:szCs w:val="28"/>
          <w:u w:val="single"/>
        </w:rPr>
        <w:t>INDIVIDUAL BYLAW SUBMISSIONS</w:t>
      </w:r>
      <w:r w:rsidRPr="0077372D">
        <w:rPr>
          <w:rFonts w:ascii="Trebuchet MS" w:hAnsi="Trebuchet MS"/>
          <w:sz w:val="28"/>
          <w:szCs w:val="28"/>
        </w:rPr>
        <w:t>:</w:t>
      </w:r>
    </w:p>
    <w:tbl>
      <w:tblPr>
        <w:tblpPr w:leftFromText="180" w:rightFromText="180" w:vertAnchor="text" w:horzAnchor="margin" w:tblpXSpec="center" w:tblpY="564"/>
        <w:tblW w:w="10314" w:type="dxa"/>
        <w:tblLayout w:type="fixed"/>
        <w:tblLook w:val="0000"/>
      </w:tblPr>
      <w:tblGrid>
        <w:gridCol w:w="4037"/>
        <w:gridCol w:w="6277"/>
      </w:tblGrid>
      <w:tr w:rsidR="00E516DB" w:rsidRPr="00791C36" w:rsidTr="007765EE">
        <w:trPr>
          <w:cantSplit/>
        </w:trPr>
        <w:tc>
          <w:tcPr>
            <w:tcW w:w="4037" w:type="dxa"/>
          </w:tcPr>
          <w:p w:rsidR="00E516DB" w:rsidRPr="00791C36" w:rsidRDefault="00E516DB" w:rsidP="00E516DB">
            <w:pPr>
              <w:spacing w:before="60" w:after="60" w:line="200" w:lineRule="exact"/>
              <w:rPr>
                <w:rFonts w:ascii="Trebuchet MS" w:hAnsi="Trebuchet MS"/>
                <w:b/>
                <w:sz w:val="20"/>
              </w:rPr>
            </w:pPr>
            <w:r>
              <w:rPr>
                <w:rFonts w:ascii="Trebuchet MS" w:hAnsi="Trebuchet MS"/>
                <w:b/>
                <w:sz w:val="20"/>
              </w:rPr>
              <w:t>Item 3.1</w:t>
            </w:r>
          </w:p>
        </w:tc>
        <w:tc>
          <w:tcPr>
            <w:tcW w:w="6277" w:type="dxa"/>
          </w:tcPr>
          <w:p w:rsidR="00E516DB" w:rsidRPr="00791C36" w:rsidRDefault="00E516DB" w:rsidP="00E516DB">
            <w:pPr>
              <w:spacing w:before="60" w:after="60" w:line="200" w:lineRule="exact"/>
              <w:rPr>
                <w:rFonts w:ascii="Trebuchet MS" w:hAnsi="Trebuchet MS"/>
                <w:b/>
                <w:sz w:val="20"/>
              </w:rPr>
            </w:pPr>
          </w:p>
        </w:tc>
      </w:tr>
      <w:tr w:rsidR="00E516DB" w:rsidRPr="00791C36" w:rsidTr="001A31F8">
        <w:trPr>
          <w:cantSplit/>
        </w:trPr>
        <w:tc>
          <w:tcPr>
            <w:tcW w:w="4037" w:type="dxa"/>
          </w:tcPr>
          <w:p w:rsidR="00E516DB" w:rsidRPr="00791C36" w:rsidRDefault="00FE5462" w:rsidP="00EA724B">
            <w:pPr>
              <w:spacing w:before="60" w:after="60" w:line="200" w:lineRule="exact"/>
              <w:rPr>
                <w:rFonts w:ascii="Trebuchet MS" w:hAnsi="Trebuchet MS"/>
                <w:b/>
                <w:sz w:val="20"/>
                <w:u w:val="single"/>
              </w:rPr>
            </w:pPr>
            <w:hyperlink r:id="rId6" w:history="1">
              <w:r w:rsidR="00E516DB" w:rsidRPr="00FE5462">
                <w:rPr>
                  <w:rStyle w:val="Hyperlink"/>
                  <w:rFonts w:ascii="Trebuchet MS" w:hAnsi="Trebuchet MS"/>
                  <w:b/>
                  <w:sz w:val="20"/>
                </w:rPr>
                <w:t xml:space="preserve">BYLAW NO. </w:t>
              </w:r>
              <w:r w:rsidR="006E46D7" w:rsidRPr="00FE5462">
                <w:rPr>
                  <w:rStyle w:val="Hyperlink"/>
                  <w:rFonts w:ascii="Trebuchet MS" w:hAnsi="Trebuchet MS"/>
                  <w:b/>
                  <w:sz w:val="20"/>
                </w:rPr>
                <w:t>10309 (Z10-0010)</w:t>
              </w:r>
            </w:hyperlink>
          </w:p>
        </w:tc>
        <w:tc>
          <w:tcPr>
            <w:tcW w:w="6277" w:type="dxa"/>
          </w:tcPr>
          <w:p w:rsidR="00E516DB" w:rsidRPr="006E46D7" w:rsidRDefault="00EA724B" w:rsidP="00EA2C81">
            <w:pPr>
              <w:pStyle w:val="NoSpacing"/>
              <w:spacing w:line="220" w:lineRule="exact"/>
              <w:ind w:right="175"/>
              <w:jc w:val="both"/>
              <w:rPr>
                <w:rFonts w:ascii="Trebuchet MS" w:hAnsi="Trebuchet MS"/>
                <w:sz w:val="20"/>
                <w:szCs w:val="20"/>
              </w:rPr>
            </w:pPr>
            <w:r>
              <w:rPr>
                <w:rFonts w:ascii="Trebuchet MS" w:hAnsi="Trebuchet MS"/>
                <w:b/>
                <w:sz w:val="20"/>
                <w:szCs w:val="20"/>
                <w:u w:val="single"/>
              </w:rPr>
              <w:t>Location:</w:t>
            </w:r>
            <w:r w:rsidR="006E46D7">
              <w:rPr>
                <w:rFonts w:ascii="Trebuchet MS" w:hAnsi="Trebuchet MS"/>
                <w:b/>
                <w:sz w:val="20"/>
                <w:szCs w:val="20"/>
                <w:u w:val="single"/>
              </w:rPr>
              <w:t xml:space="preserve"> </w:t>
            </w:r>
            <w:r w:rsidR="006E46D7">
              <w:rPr>
                <w:rFonts w:ascii="Trebuchet MS" w:hAnsi="Trebuchet MS"/>
                <w:sz w:val="20"/>
                <w:szCs w:val="20"/>
              </w:rPr>
              <w:t>475 Taylor Road</w:t>
            </w:r>
          </w:p>
        </w:tc>
      </w:tr>
      <w:tr w:rsidR="00EA2C81" w:rsidRPr="00791C36" w:rsidTr="001A31F8">
        <w:trPr>
          <w:cantSplit/>
        </w:trPr>
        <w:tc>
          <w:tcPr>
            <w:tcW w:w="4037" w:type="dxa"/>
          </w:tcPr>
          <w:p w:rsidR="00EA2C81" w:rsidRPr="00791C36" w:rsidRDefault="00EA2C81" w:rsidP="00EA2C81">
            <w:pPr>
              <w:spacing w:before="60" w:after="60" w:line="200" w:lineRule="exact"/>
              <w:rPr>
                <w:rFonts w:ascii="Trebuchet MS" w:hAnsi="Trebuchet MS"/>
                <w:b/>
                <w:sz w:val="20"/>
                <w:u w:val="single"/>
              </w:rPr>
            </w:pPr>
            <w:r w:rsidRPr="00791C36">
              <w:rPr>
                <w:rFonts w:ascii="Trebuchet MS" w:hAnsi="Trebuchet MS"/>
                <w:b/>
                <w:sz w:val="20"/>
                <w:u w:val="single"/>
              </w:rPr>
              <w:t>Legal Description</w:t>
            </w:r>
            <w:r w:rsidRPr="00791C36">
              <w:rPr>
                <w:rFonts w:ascii="Trebuchet MS" w:hAnsi="Trebuchet MS"/>
                <w:b/>
                <w:sz w:val="20"/>
              </w:rPr>
              <w:t>:</w:t>
            </w:r>
          </w:p>
        </w:tc>
        <w:tc>
          <w:tcPr>
            <w:tcW w:w="6277" w:type="dxa"/>
          </w:tcPr>
          <w:p w:rsidR="00EA2C81" w:rsidRPr="00791C36" w:rsidRDefault="006E46D7" w:rsidP="00E516DB">
            <w:pPr>
              <w:pStyle w:val="NoSpacing"/>
              <w:spacing w:line="220" w:lineRule="exact"/>
              <w:ind w:right="1440"/>
              <w:rPr>
                <w:rFonts w:ascii="Trebuchet MS" w:hAnsi="Trebuchet MS"/>
                <w:sz w:val="20"/>
                <w:szCs w:val="20"/>
              </w:rPr>
            </w:pPr>
            <w:r>
              <w:rPr>
                <w:rFonts w:ascii="Trebuchet MS" w:hAnsi="Trebuchet MS"/>
                <w:sz w:val="20"/>
                <w:szCs w:val="20"/>
              </w:rPr>
              <w:t>Lot 3, Section 22, Township 26, ODYD, Plan 28652</w:t>
            </w:r>
          </w:p>
        </w:tc>
      </w:tr>
      <w:tr w:rsidR="007765EE" w:rsidRPr="00791C36" w:rsidTr="007765EE">
        <w:trPr>
          <w:cantSplit/>
        </w:trPr>
        <w:tc>
          <w:tcPr>
            <w:tcW w:w="4037" w:type="dxa"/>
          </w:tcPr>
          <w:p w:rsidR="007765EE" w:rsidRPr="00791C36" w:rsidRDefault="007765EE" w:rsidP="007765EE">
            <w:pPr>
              <w:spacing w:before="60" w:after="60" w:line="200" w:lineRule="exact"/>
              <w:rPr>
                <w:rFonts w:ascii="Trebuchet MS" w:hAnsi="Trebuchet MS"/>
                <w:b/>
                <w:sz w:val="20"/>
                <w:u w:val="single"/>
              </w:rPr>
            </w:pPr>
            <w:r w:rsidRPr="00791C36">
              <w:rPr>
                <w:rFonts w:ascii="Trebuchet MS" w:hAnsi="Trebuchet MS"/>
                <w:b/>
                <w:sz w:val="20"/>
                <w:u w:val="single"/>
              </w:rPr>
              <w:t>Owner/Applicant</w:t>
            </w:r>
            <w:r w:rsidRPr="00791C36">
              <w:rPr>
                <w:rFonts w:ascii="Trebuchet MS" w:hAnsi="Trebuchet MS"/>
                <w:b/>
                <w:sz w:val="20"/>
              </w:rPr>
              <w:t>:</w:t>
            </w:r>
          </w:p>
        </w:tc>
        <w:tc>
          <w:tcPr>
            <w:tcW w:w="6277" w:type="dxa"/>
          </w:tcPr>
          <w:p w:rsidR="00394095" w:rsidRPr="004B18FD" w:rsidRDefault="00C23996" w:rsidP="002C41E6">
            <w:pPr>
              <w:pStyle w:val="NoSpacing"/>
              <w:spacing w:line="220" w:lineRule="exact"/>
              <w:ind w:right="1440"/>
              <w:jc w:val="both"/>
              <w:rPr>
                <w:rFonts w:ascii="Trebuchet MS" w:hAnsi="Trebuchet MS"/>
              </w:rPr>
            </w:pPr>
            <w:r>
              <w:rPr>
                <w:rFonts w:ascii="Trebuchet MS" w:hAnsi="Trebuchet MS"/>
                <w:sz w:val="20"/>
                <w:szCs w:val="20"/>
              </w:rPr>
              <w:t>Bryana and Bradley Greenhalgh</w:t>
            </w:r>
          </w:p>
        </w:tc>
      </w:tr>
      <w:tr w:rsidR="00EA2C81" w:rsidRPr="00EA2C81" w:rsidTr="001A31F8">
        <w:trPr>
          <w:cantSplit/>
        </w:trPr>
        <w:tc>
          <w:tcPr>
            <w:tcW w:w="4037" w:type="dxa"/>
          </w:tcPr>
          <w:p w:rsidR="00EA2C81" w:rsidRPr="00791C36" w:rsidRDefault="00EA2C81" w:rsidP="00EA2C81">
            <w:pPr>
              <w:spacing w:before="60" w:after="60" w:line="200" w:lineRule="exact"/>
              <w:rPr>
                <w:rFonts w:ascii="Trebuchet MS" w:hAnsi="Trebuchet MS"/>
                <w:b/>
                <w:sz w:val="20"/>
              </w:rPr>
            </w:pPr>
            <w:r w:rsidRPr="00791C36">
              <w:rPr>
                <w:rFonts w:ascii="Trebuchet MS" w:hAnsi="Trebuchet MS"/>
                <w:b/>
                <w:sz w:val="20"/>
                <w:u w:val="single"/>
              </w:rPr>
              <w:t>Requested Zoning Change</w:t>
            </w:r>
            <w:r w:rsidRPr="00791C36">
              <w:rPr>
                <w:rFonts w:ascii="Trebuchet MS" w:hAnsi="Trebuchet MS"/>
                <w:b/>
                <w:sz w:val="20"/>
              </w:rPr>
              <w:t>:</w:t>
            </w:r>
          </w:p>
        </w:tc>
        <w:tc>
          <w:tcPr>
            <w:tcW w:w="6277" w:type="dxa"/>
          </w:tcPr>
          <w:p w:rsidR="00EA2C81" w:rsidRPr="00C23996" w:rsidRDefault="00C23996" w:rsidP="00E516DB">
            <w:pPr>
              <w:pStyle w:val="NoSpacing"/>
              <w:spacing w:line="220" w:lineRule="exact"/>
              <w:ind w:right="1440"/>
              <w:jc w:val="both"/>
              <w:rPr>
                <w:rFonts w:ascii="Trebuchet MS" w:hAnsi="Trebuchet MS"/>
                <w:sz w:val="20"/>
                <w:szCs w:val="20"/>
              </w:rPr>
            </w:pPr>
            <w:r>
              <w:rPr>
                <w:rFonts w:ascii="Trebuchet MS" w:hAnsi="Trebuchet MS"/>
                <w:sz w:val="20"/>
                <w:szCs w:val="20"/>
              </w:rPr>
              <w:t>F</w:t>
            </w:r>
            <w:r w:rsidRPr="003718F6">
              <w:rPr>
                <w:rFonts w:ascii="Trebuchet MS" w:hAnsi="Trebuchet MS"/>
                <w:sz w:val="20"/>
                <w:szCs w:val="20"/>
              </w:rPr>
              <w:t xml:space="preserve">rom </w:t>
            </w:r>
            <w:r>
              <w:rPr>
                <w:rFonts w:ascii="Trebuchet MS" w:hAnsi="Trebuchet MS"/>
                <w:sz w:val="20"/>
                <w:szCs w:val="20"/>
              </w:rPr>
              <w:t>the RU1 – Large Lot Housing zone</w:t>
            </w:r>
            <w:r w:rsidRPr="003718F6">
              <w:rPr>
                <w:rFonts w:ascii="Trebuchet MS" w:hAnsi="Trebuchet MS"/>
                <w:sz w:val="20"/>
                <w:szCs w:val="20"/>
              </w:rPr>
              <w:t xml:space="preserve"> to the </w:t>
            </w:r>
            <w:r>
              <w:rPr>
                <w:rFonts w:ascii="Trebuchet MS" w:hAnsi="Trebuchet MS"/>
                <w:sz w:val="20"/>
                <w:szCs w:val="20"/>
              </w:rPr>
              <w:t>RU1s – Large Lot Housing with Secondary Suite zone</w:t>
            </w:r>
          </w:p>
        </w:tc>
      </w:tr>
      <w:tr w:rsidR="007765EE" w:rsidRPr="00791C36" w:rsidTr="007765EE">
        <w:trPr>
          <w:cantSplit/>
        </w:trPr>
        <w:tc>
          <w:tcPr>
            <w:tcW w:w="4037" w:type="dxa"/>
          </w:tcPr>
          <w:p w:rsidR="007765EE" w:rsidRPr="00791C36" w:rsidRDefault="007765EE" w:rsidP="007765EE">
            <w:pPr>
              <w:spacing w:before="60" w:after="60" w:line="200" w:lineRule="exact"/>
              <w:rPr>
                <w:rFonts w:ascii="Trebuchet MS" w:hAnsi="Trebuchet MS"/>
                <w:b/>
                <w:sz w:val="20"/>
              </w:rPr>
            </w:pPr>
            <w:r w:rsidRPr="00791C36">
              <w:rPr>
                <w:rFonts w:ascii="Trebuchet MS" w:hAnsi="Trebuchet MS"/>
                <w:b/>
                <w:sz w:val="20"/>
                <w:u w:val="single"/>
              </w:rPr>
              <w:t>Purpose</w:t>
            </w:r>
            <w:r w:rsidRPr="00791C36">
              <w:rPr>
                <w:rFonts w:ascii="Trebuchet MS" w:hAnsi="Trebuchet MS"/>
                <w:b/>
                <w:sz w:val="20"/>
              </w:rPr>
              <w:t>:</w:t>
            </w:r>
          </w:p>
        </w:tc>
        <w:tc>
          <w:tcPr>
            <w:tcW w:w="6277" w:type="dxa"/>
          </w:tcPr>
          <w:p w:rsidR="00394095" w:rsidRPr="00287369" w:rsidRDefault="00C23996" w:rsidP="00C23996">
            <w:pPr>
              <w:pStyle w:val="NoSpacing"/>
              <w:spacing w:line="220" w:lineRule="exact"/>
              <w:ind w:right="1440"/>
              <w:jc w:val="both"/>
              <w:rPr>
                <w:rFonts w:ascii="Trebuchet MS" w:hAnsi="Trebuchet MS"/>
                <w:sz w:val="20"/>
                <w:szCs w:val="20"/>
              </w:rPr>
            </w:pPr>
            <w:r w:rsidRPr="003718F6">
              <w:rPr>
                <w:rFonts w:ascii="Trebuchet MS" w:hAnsi="Trebuchet MS"/>
                <w:sz w:val="20"/>
                <w:szCs w:val="20"/>
              </w:rPr>
              <w:t xml:space="preserve">The applicant is proposing to rezone </w:t>
            </w:r>
            <w:r>
              <w:rPr>
                <w:rFonts w:ascii="Trebuchet MS" w:hAnsi="Trebuchet MS"/>
                <w:sz w:val="20"/>
                <w:szCs w:val="20"/>
              </w:rPr>
              <w:t>the subject property in order to construct a secondary suite within an accessory building.</w:t>
            </w:r>
          </w:p>
        </w:tc>
      </w:tr>
      <w:tr w:rsidR="007765EE" w:rsidRPr="00791C36" w:rsidTr="007765EE">
        <w:trPr>
          <w:cantSplit/>
        </w:trPr>
        <w:tc>
          <w:tcPr>
            <w:tcW w:w="4037" w:type="dxa"/>
          </w:tcPr>
          <w:p w:rsidR="007765EE" w:rsidRPr="00791C36" w:rsidRDefault="006D2867" w:rsidP="007765EE">
            <w:pPr>
              <w:spacing w:before="60" w:after="60" w:line="200" w:lineRule="exact"/>
              <w:rPr>
                <w:rFonts w:ascii="Trebuchet MS" w:hAnsi="Trebuchet MS"/>
                <w:b/>
                <w:sz w:val="20"/>
              </w:rPr>
            </w:pPr>
            <w:r>
              <w:rPr>
                <w:rFonts w:ascii="Trebuchet MS" w:hAnsi="Trebuchet MS"/>
                <w:b/>
                <w:sz w:val="20"/>
              </w:rPr>
              <w:t>Item 3.</w:t>
            </w:r>
            <w:r w:rsidR="00E516DB">
              <w:rPr>
                <w:rFonts w:ascii="Trebuchet MS" w:hAnsi="Trebuchet MS"/>
                <w:b/>
                <w:sz w:val="20"/>
              </w:rPr>
              <w:t>2</w:t>
            </w:r>
          </w:p>
        </w:tc>
        <w:tc>
          <w:tcPr>
            <w:tcW w:w="6277" w:type="dxa"/>
          </w:tcPr>
          <w:p w:rsidR="007765EE" w:rsidRPr="00791C36" w:rsidRDefault="007765EE" w:rsidP="007765EE">
            <w:pPr>
              <w:pStyle w:val="NoSpacing"/>
              <w:spacing w:line="220" w:lineRule="exact"/>
              <w:ind w:right="1440"/>
              <w:jc w:val="both"/>
              <w:rPr>
                <w:rFonts w:ascii="Trebuchet MS" w:hAnsi="Trebuchet MS"/>
                <w:sz w:val="20"/>
                <w:szCs w:val="20"/>
              </w:rPr>
            </w:pPr>
          </w:p>
        </w:tc>
      </w:tr>
      <w:tr w:rsidR="00E516DB" w:rsidRPr="00791C36" w:rsidTr="00E516DB">
        <w:trPr>
          <w:cantSplit/>
        </w:trPr>
        <w:tc>
          <w:tcPr>
            <w:tcW w:w="4037" w:type="dxa"/>
          </w:tcPr>
          <w:p w:rsidR="00E516DB" w:rsidRPr="00791C36" w:rsidRDefault="00FE5462" w:rsidP="00EA724B">
            <w:pPr>
              <w:spacing w:before="60" w:after="60" w:line="200" w:lineRule="exact"/>
              <w:rPr>
                <w:rFonts w:ascii="Trebuchet MS" w:hAnsi="Trebuchet MS"/>
                <w:b/>
                <w:sz w:val="20"/>
                <w:u w:val="single"/>
              </w:rPr>
            </w:pPr>
            <w:hyperlink r:id="rId7" w:history="1">
              <w:r w:rsidR="00E516DB" w:rsidRPr="00FE5462">
                <w:rPr>
                  <w:rStyle w:val="Hyperlink"/>
                  <w:rFonts w:ascii="Trebuchet MS" w:hAnsi="Trebuchet MS"/>
                  <w:b/>
                  <w:sz w:val="20"/>
                </w:rPr>
                <w:t xml:space="preserve">BYLAW NO. </w:t>
              </w:r>
              <w:r w:rsidR="00C23996" w:rsidRPr="00FE5462">
                <w:rPr>
                  <w:rStyle w:val="Hyperlink"/>
                  <w:rFonts w:ascii="Trebuchet MS" w:hAnsi="Trebuchet MS"/>
                  <w:b/>
                  <w:sz w:val="20"/>
                </w:rPr>
                <w:t>10310 (OCP10-0002 and TUP10-0001)</w:t>
              </w:r>
            </w:hyperlink>
          </w:p>
        </w:tc>
        <w:tc>
          <w:tcPr>
            <w:tcW w:w="6277" w:type="dxa"/>
          </w:tcPr>
          <w:p w:rsidR="00E516DB" w:rsidRPr="00C23996" w:rsidRDefault="00EA724B" w:rsidP="00E516DB">
            <w:pPr>
              <w:pStyle w:val="NoSpacing"/>
              <w:spacing w:line="220" w:lineRule="exact"/>
              <w:ind w:right="175"/>
              <w:jc w:val="both"/>
              <w:rPr>
                <w:rFonts w:ascii="Trebuchet MS" w:hAnsi="Trebuchet MS"/>
                <w:sz w:val="20"/>
                <w:szCs w:val="20"/>
              </w:rPr>
            </w:pPr>
            <w:r>
              <w:rPr>
                <w:rFonts w:ascii="Trebuchet MS" w:hAnsi="Trebuchet MS"/>
                <w:b/>
                <w:sz w:val="20"/>
                <w:szCs w:val="20"/>
                <w:u w:val="single"/>
              </w:rPr>
              <w:t>Location:</w:t>
            </w:r>
            <w:r w:rsidR="00C23996">
              <w:rPr>
                <w:rFonts w:ascii="Trebuchet MS" w:hAnsi="Trebuchet MS"/>
                <w:sz w:val="20"/>
                <w:szCs w:val="20"/>
              </w:rPr>
              <w:t xml:space="preserve">  3326 Lakeshore Road</w:t>
            </w:r>
          </w:p>
        </w:tc>
      </w:tr>
      <w:tr w:rsidR="00E516DB" w:rsidRPr="00791C36" w:rsidTr="00E516DB">
        <w:trPr>
          <w:cantSplit/>
        </w:trPr>
        <w:tc>
          <w:tcPr>
            <w:tcW w:w="4037" w:type="dxa"/>
          </w:tcPr>
          <w:p w:rsidR="00E516DB" w:rsidRPr="00791C36" w:rsidRDefault="00EA724B" w:rsidP="00E516DB">
            <w:pPr>
              <w:spacing w:before="60" w:after="60" w:line="200" w:lineRule="exact"/>
              <w:rPr>
                <w:rFonts w:ascii="Trebuchet MS" w:hAnsi="Trebuchet MS"/>
                <w:b/>
                <w:sz w:val="20"/>
                <w:u w:val="single"/>
              </w:rPr>
            </w:pPr>
            <w:r>
              <w:rPr>
                <w:rFonts w:ascii="Trebuchet MS" w:hAnsi="Trebuchet MS"/>
                <w:b/>
                <w:sz w:val="20"/>
                <w:u w:val="single"/>
              </w:rPr>
              <w:t>Legal Description:</w:t>
            </w:r>
          </w:p>
        </w:tc>
        <w:tc>
          <w:tcPr>
            <w:tcW w:w="6277" w:type="dxa"/>
          </w:tcPr>
          <w:p w:rsidR="00E516DB" w:rsidRPr="004B18FD" w:rsidRDefault="00C94071" w:rsidP="00E516DB">
            <w:pPr>
              <w:pStyle w:val="NoSpacing"/>
              <w:spacing w:line="220" w:lineRule="exact"/>
              <w:ind w:right="1440"/>
              <w:jc w:val="both"/>
              <w:rPr>
                <w:rFonts w:ascii="Trebuchet MS" w:hAnsi="Trebuchet MS"/>
              </w:rPr>
            </w:pPr>
            <w:r>
              <w:rPr>
                <w:rFonts w:ascii="Trebuchet MS" w:hAnsi="Trebuchet MS"/>
                <w:sz w:val="20"/>
                <w:szCs w:val="20"/>
              </w:rPr>
              <w:t>Lot 27, District Lot 14, ODYD, Plan 2708</w:t>
            </w:r>
          </w:p>
        </w:tc>
      </w:tr>
      <w:tr w:rsidR="00EA724B" w:rsidRPr="00791C36" w:rsidTr="00E516DB">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Owner/Applicant</w:t>
            </w:r>
            <w:r w:rsidRPr="00791C36">
              <w:rPr>
                <w:rFonts w:ascii="Trebuchet MS" w:hAnsi="Trebuchet MS"/>
                <w:b/>
                <w:sz w:val="20"/>
              </w:rPr>
              <w:t>:</w:t>
            </w:r>
          </w:p>
        </w:tc>
        <w:tc>
          <w:tcPr>
            <w:tcW w:w="6277" w:type="dxa"/>
          </w:tcPr>
          <w:p w:rsidR="00EA724B" w:rsidRPr="00287369" w:rsidRDefault="00C94071" w:rsidP="00EA724B">
            <w:pPr>
              <w:pStyle w:val="NoSpacing"/>
              <w:spacing w:line="220" w:lineRule="exact"/>
              <w:ind w:right="1440"/>
              <w:jc w:val="both"/>
              <w:rPr>
                <w:rFonts w:ascii="Trebuchet MS" w:hAnsi="Trebuchet MS"/>
                <w:sz w:val="20"/>
                <w:szCs w:val="20"/>
              </w:rPr>
            </w:pPr>
            <w:r>
              <w:rPr>
                <w:rFonts w:ascii="Trebuchet MS" w:hAnsi="Trebuchet MS"/>
                <w:sz w:val="20"/>
                <w:szCs w:val="20"/>
              </w:rPr>
              <w:t>City of Kelowna</w:t>
            </w:r>
          </w:p>
        </w:tc>
      </w:tr>
      <w:tr w:rsidR="00EA724B" w:rsidRPr="00791C36" w:rsidTr="00E516DB">
        <w:trPr>
          <w:cantSplit/>
        </w:trPr>
        <w:tc>
          <w:tcPr>
            <w:tcW w:w="4037" w:type="dxa"/>
          </w:tcPr>
          <w:p w:rsidR="00EA724B" w:rsidRPr="00EA724B" w:rsidRDefault="00C94071" w:rsidP="00EA724B">
            <w:pPr>
              <w:spacing w:before="60" w:after="60" w:line="200" w:lineRule="exact"/>
              <w:rPr>
                <w:rFonts w:ascii="Trebuchet MS" w:hAnsi="Trebuchet MS"/>
                <w:b/>
                <w:sz w:val="20"/>
                <w:u w:val="single"/>
              </w:rPr>
            </w:pPr>
            <w:r>
              <w:rPr>
                <w:rFonts w:ascii="Trebuchet MS" w:hAnsi="Trebuchet MS"/>
                <w:b/>
                <w:sz w:val="20"/>
                <w:u w:val="single"/>
              </w:rPr>
              <w:t>Official Community Plan Amendment:</w:t>
            </w:r>
          </w:p>
        </w:tc>
        <w:tc>
          <w:tcPr>
            <w:tcW w:w="6277" w:type="dxa"/>
          </w:tcPr>
          <w:p w:rsidR="00EA724B" w:rsidRPr="00287369" w:rsidRDefault="00C94071" w:rsidP="00EA724B">
            <w:pPr>
              <w:pStyle w:val="NoSpacing"/>
              <w:spacing w:line="220" w:lineRule="exact"/>
              <w:ind w:right="1440"/>
              <w:jc w:val="both"/>
              <w:rPr>
                <w:rFonts w:ascii="Trebuchet MS" w:hAnsi="Trebuchet MS"/>
                <w:sz w:val="20"/>
                <w:szCs w:val="20"/>
              </w:rPr>
            </w:pPr>
            <w:r>
              <w:rPr>
                <w:rFonts w:ascii="Trebuchet MS" w:hAnsi="Trebuchet MS"/>
                <w:sz w:val="20"/>
                <w:szCs w:val="20"/>
              </w:rPr>
              <w:t>To amend the OCP to allow a temporary use permit to be applied to the subject property that is currently designated “Major Park/Open Space”</w:t>
            </w:r>
          </w:p>
        </w:tc>
      </w:tr>
      <w:tr w:rsidR="00EA724B" w:rsidRPr="00791C36" w:rsidTr="00E516DB">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Purpose</w:t>
            </w:r>
            <w:r w:rsidRPr="00791C36">
              <w:rPr>
                <w:rFonts w:ascii="Trebuchet MS" w:hAnsi="Trebuchet MS"/>
                <w:b/>
                <w:sz w:val="20"/>
              </w:rPr>
              <w:t>:</w:t>
            </w:r>
          </w:p>
        </w:tc>
        <w:tc>
          <w:tcPr>
            <w:tcW w:w="6277" w:type="dxa"/>
          </w:tcPr>
          <w:p w:rsidR="00EA724B" w:rsidRPr="00287369" w:rsidRDefault="00C94071" w:rsidP="00C94071">
            <w:pPr>
              <w:pStyle w:val="NoSpacing"/>
              <w:spacing w:line="220" w:lineRule="exact"/>
              <w:ind w:right="1440"/>
              <w:jc w:val="both"/>
              <w:rPr>
                <w:rFonts w:ascii="Trebuchet MS" w:hAnsi="Trebuchet MS"/>
                <w:sz w:val="20"/>
                <w:szCs w:val="20"/>
              </w:rPr>
            </w:pPr>
            <w:r w:rsidRPr="003718F6">
              <w:rPr>
                <w:rFonts w:ascii="Trebuchet MS" w:hAnsi="Trebuchet MS"/>
                <w:sz w:val="20"/>
                <w:szCs w:val="20"/>
              </w:rPr>
              <w:t xml:space="preserve">The applicant is proposing to </w:t>
            </w:r>
            <w:r>
              <w:rPr>
                <w:rFonts w:ascii="Trebuchet MS" w:hAnsi="Trebuchet MS"/>
                <w:sz w:val="20"/>
                <w:szCs w:val="20"/>
              </w:rPr>
              <w:t>amend the OCP and obtain a temporary use permit to allow “Non-Accessory Parking” on the subject property.</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rPr>
            </w:pPr>
            <w:r>
              <w:rPr>
                <w:rFonts w:ascii="Trebuchet MS" w:hAnsi="Trebuchet MS"/>
                <w:b/>
                <w:sz w:val="20"/>
              </w:rPr>
              <w:t>Item 3.3</w:t>
            </w:r>
          </w:p>
        </w:tc>
        <w:tc>
          <w:tcPr>
            <w:tcW w:w="6277" w:type="dxa"/>
          </w:tcPr>
          <w:p w:rsidR="00EA724B" w:rsidRPr="006B516C" w:rsidRDefault="00EA724B" w:rsidP="00EA724B">
            <w:pPr>
              <w:pStyle w:val="NoSpacing"/>
              <w:spacing w:line="220" w:lineRule="exact"/>
              <w:ind w:right="1440"/>
              <w:jc w:val="both"/>
              <w:rPr>
                <w:rFonts w:ascii="Trebuchet MS" w:hAnsi="Trebuchet MS"/>
                <w:b/>
                <w:sz w:val="20"/>
                <w:szCs w:val="20"/>
              </w:rPr>
            </w:pPr>
          </w:p>
        </w:tc>
      </w:tr>
      <w:tr w:rsidR="00EA724B" w:rsidRPr="00791C36" w:rsidTr="007765EE">
        <w:trPr>
          <w:cantSplit/>
        </w:trPr>
        <w:tc>
          <w:tcPr>
            <w:tcW w:w="4037" w:type="dxa"/>
          </w:tcPr>
          <w:p w:rsidR="00EA724B" w:rsidRPr="00791C36" w:rsidRDefault="00FE5462" w:rsidP="00EA724B">
            <w:pPr>
              <w:spacing w:before="60" w:after="60" w:line="200" w:lineRule="exact"/>
              <w:rPr>
                <w:rFonts w:ascii="Trebuchet MS" w:hAnsi="Trebuchet MS"/>
                <w:b/>
                <w:sz w:val="20"/>
                <w:u w:val="single"/>
              </w:rPr>
            </w:pPr>
            <w:hyperlink r:id="rId8" w:history="1">
              <w:r w:rsidR="00EA724B" w:rsidRPr="00FE5462">
                <w:rPr>
                  <w:rStyle w:val="Hyperlink"/>
                  <w:rFonts w:ascii="Trebuchet MS" w:hAnsi="Trebuchet MS"/>
                  <w:b/>
                  <w:sz w:val="20"/>
                </w:rPr>
                <w:t xml:space="preserve">BYLAW NO. </w:t>
              </w:r>
              <w:r w:rsidR="00C94071" w:rsidRPr="00FE5462">
                <w:rPr>
                  <w:rStyle w:val="Hyperlink"/>
                  <w:rFonts w:ascii="Trebuchet MS" w:hAnsi="Trebuchet MS"/>
                  <w:b/>
                  <w:sz w:val="20"/>
                </w:rPr>
                <w:t>10312 (Z09-0060)</w:t>
              </w:r>
            </w:hyperlink>
          </w:p>
        </w:tc>
        <w:tc>
          <w:tcPr>
            <w:tcW w:w="6277" w:type="dxa"/>
          </w:tcPr>
          <w:p w:rsidR="00EA724B" w:rsidRPr="00C94071" w:rsidRDefault="00EA724B" w:rsidP="00EA724B">
            <w:pPr>
              <w:pStyle w:val="NoSpacing"/>
              <w:spacing w:line="220" w:lineRule="exact"/>
              <w:ind w:right="1440"/>
              <w:jc w:val="both"/>
              <w:rPr>
                <w:rFonts w:ascii="Trebuchet MS" w:hAnsi="Trebuchet MS"/>
                <w:sz w:val="20"/>
                <w:szCs w:val="20"/>
              </w:rPr>
            </w:pPr>
            <w:r w:rsidRPr="00EA724B">
              <w:rPr>
                <w:rFonts w:ascii="Trebuchet MS" w:hAnsi="Trebuchet MS"/>
                <w:b/>
                <w:sz w:val="20"/>
                <w:szCs w:val="20"/>
                <w:u w:val="single"/>
              </w:rPr>
              <w:t>Location:</w:t>
            </w:r>
            <w:r w:rsidR="00C94071">
              <w:rPr>
                <w:rFonts w:ascii="Trebuchet MS" w:hAnsi="Trebuchet MS"/>
                <w:sz w:val="20"/>
                <w:szCs w:val="20"/>
              </w:rPr>
              <w:t xml:space="preserve">  4170 McClain Road</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Legal Description</w:t>
            </w:r>
            <w:r w:rsidRPr="00791C36">
              <w:rPr>
                <w:rFonts w:ascii="Trebuchet MS" w:hAnsi="Trebuchet MS"/>
                <w:b/>
                <w:sz w:val="20"/>
              </w:rPr>
              <w:t>:</w:t>
            </w:r>
          </w:p>
        </w:tc>
        <w:tc>
          <w:tcPr>
            <w:tcW w:w="6277" w:type="dxa"/>
          </w:tcPr>
          <w:p w:rsidR="00EA724B" w:rsidRPr="00791C36" w:rsidRDefault="00BD4194" w:rsidP="00EA724B">
            <w:pPr>
              <w:pStyle w:val="NoSpacing"/>
              <w:spacing w:line="220" w:lineRule="exact"/>
              <w:ind w:right="1440"/>
              <w:jc w:val="both"/>
              <w:rPr>
                <w:rFonts w:ascii="Trebuchet MS" w:hAnsi="Trebuchet MS"/>
                <w:sz w:val="20"/>
                <w:szCs w:val="20"/>
              </w:rPr>
            </w:pPr>
            <w:r>
              <w:rPr>
                <w:rFonts w:ascii="Trebuchet MS" w:hAnsi="Trebuchet MS"/>
                <w:sz w:val="20"/>
                <w:szCs w:val="20"/>
              </w:rPr>
              <w:t>Lot 75, Sections 2 and 3, Township 26, ODYD, Plan 1247, Except Plans 10644, 18326 and 20428</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Owner/Applicant</w:t>
            </w:r>
            <w:r w:rsidRPr="00791C36">
              <w:rPr>
                <w:rFonts w:ascii="Trebuchet MS" w:hAnsi="Trebuchet MS"/>
                <w:b/>
                <w:sz w:val="20"/>
              </w:rPr>
              <w:t>:</w:t>
            </w:r>
          </w:p>
        </w:tc>
        <w:tc>
          <w:tcPr>
            <w:tcW w:w="6277" w:type="dxa"/>
          </w:tcPr>
          <w:p w:rsidR="00EA724B" w:rsidRPr="0088674A" w:rsidRDefault="00BD4194" w:rsidP="00EA724B">
            <w:pPr>
              <w:pStyle w:val="NoSpacing"/>
              <w:spacing w:line="220" w:lineRule="exact"/>
              <w:ind w:right="1440"/>
              <w:jc w:val="both"/>
              <w:rPr>
                <w:rFonts w:ascii="Trebuchet MS" w:hAnsi="Trebuchet MS"/>
              </w:rPr>
            </w:pPr>
            <w:r>
              <w:rPr>
                <w:rFonts w:ascii="Trebuchet MS" w:hAnsi="Trebuchet MS"/>
                <w:sz w:val="20"/>
                <w:szCs w:val="20"/>
              </w:rPr>
              <w:t>FAA Enterprises Ltd and Frank Aiello/Frank Aiello</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rPr>
            </w:pPr>
            <w:r w:rsidRPr="00791C36">
              <w:rPr>
                <w:rFonts w:ascii="Trebuchet MS" w:hAnsi="Trebuchet MS"/>
                <w:b/>
                <w:sz w:val="20"/>
                <w:u w:val="single"/>
              </w:rPr>
              <w:t>Requested Zoning Change</w:t>
            </w:r>
            <w:r w:rsidRPr="00791C36">
              <w:rPr>
                <w:rFonts w:ascii="Trebuchet MS" w:hAnsi="Trebuchet MS"/>
                <w:b/>
                <w:sz w:val="20"/>
              </w:rPr>
              <w:t>:</w:t>
            </w:r>
          </w:p>
        </w:tc>
        <w:tc>
          <w:tcPr>
            <w:tcW w:w="6277" w:type="dxa"/>
          </w:tcPr>
          <w:p w:rsidR="00EA724B" w:rsidRPr="00BD4194" w:rsidRDefault="00BD4194" w:rsidP="00BD4194">
            <w:pPr>
              <w:pStyle w:val="NoSpacing"/>
              <w:spacing w:line="220" w:lineRule="exact"/>
              <w:ind w:right="1440"/>
              <w:jc w:val="both"/>
              <w:rPr>
                <w:rFonts w:ascii="Trebuchet MS" w:hAnsi="Trebuchet MS"/>
                <w:sz w:val="20"/>
                <w:szCs w:val="20"/>
              </w:rPr>
            </w:pPr>
            <w:r>
              <w:rPr>
                <w:rFonts w:ascii="Trebuchet MS" w:hAnsi="Trebuchet MS"/>
                <w:sz w:val="20"/>
                <w:szCs w:val="20"/>
              </w:rPr>
              <w:t>F</w:t>
            </w:r>
            <w:r w:rsidRPr="003718F6">
              <w:rPr>
                <w:rFonts w:ascii="Trebuchet MS" w:hAnsi="Trebuchet MS"/>
                <w:sz w:val="20"/>
                <w:szCs w:val="20"/>
              </w:rPr>
              <w:t xml:space="preserve">rom </w:t>
            </w:r>
            <w:r>
              <w:rPr>
                <w:rFonts w:ascii="Trebuchet MS" w:hAnsi="Trebuchet MS"/>
                <w:sz w:val="20"/>
                <w:szCs w:val="20"/>
              </w:rPr>
              <w:t>the A1 – Agriculture 1 zone to the A1s – Agriculture 1 with Secondary Suite zone</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rPr>
            </w:pPr>
            <w:r w:rsidRPr="00791C36">
              <w:rPr>
                <w:rFonts w:ascii="Trebuchet MS" w:hAnsi="Trebuchet MS"/>
                <w:b/>
                <w:sz w:val="20"/>
                <w:u w:val="single"/>
              </w:rPr>
              <w:t>Purpose</w:t>
            </w:r>
            <w:r w:rsidRPr="00791C36">
              <w:rPr>
                <w:rFonts w:ascii="Trebuchet MS" w:hAnsi="Trebuchet MS"/>
                <w:b/>
                <w:sz w:val="20"/>
              </w:rPr>
              <w:t>:</w:t>
            </w:r>
          </w:p>
        </w:tc>
        <w:tc>
          <w:tcPr>
            <w:tcW w:w="6277" w:type="dxa"/>
          </w:tcPr>
          <w:p w:rsidR="00EA724B" w:rsidRPr="00791C36" w:rsidRDefault="00BD4194" w:rsidP="00BD4194">
            <w:pPr>
              <w:pStyle w:val="NoSpacing"/>
              <w:spacing w:line="220" w:lineRule="exact"/>
              <w:ind w:right="1440"/>
              <w:jc w:val="both"/>
              <w:rPr>
                <w:rFonts w:ascii="Trebuchet MS" w:hAnsi="Trebuchet MS"/>
                <w:sz w:val="20"/>
                <w:szCs w:val="20"/>
              </w:rPr>
            </w:pPr>
            <w:r w:rsidRPr="003718F6">
              <w:rPr>
                <w:rFonts w:ascii="Trebuchet MS" w:hAnsi="Trebuchet MS"/>
                <w:sz w:val="20"/>
                <w:szCs w:val="20"/>
              </w:rPr>
              <w:t xml:space="preserve">The applicant is proposing to rezone </w:t>
            </w:r>
            <w:r>
              <w:rPr>
                <w:rFonts w:ascii="Trebuchet MS" w:hAnsi="Trebuchet MS"/>
                <w:sz w:val="20"/>
                <w:szCs w:val="20"/>
              </w:rPr>
              <w:t>the subject property in order to retain a mobile home on the site.</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Pr>
                <w:rFonts w:ascii="Trebuchet MS" w:hAnsi="Trebuchet MS"/>
                <w:b/>
                <w:sz w:val="20"/>
                <w:u w:val="single"/>
              </w:rPr>
              <w:t>Item 3.4</w:t>
            </w:r>
          </w:p>
        </w:tc>
        <w:tc>
          <w:tcPr>
            <w:tcW w:w="6277" w:type="dxa"/>
          </w:tcPr>
          <w:p w:rsidR="00EA724B" w:rsidRPr="00791C36" w:rsidRDefault="00EA724B" w:rsidP="00EA724B">
            <w:pPr>
              <w:pStyle w:val="NoSpacing"/>
              <w:spacing w:line="220" w:lineRule="exact"/>
              <w:ind w:right="1440"/>
              <w:jc w:val="both"/>
              <w:rPr>
                <w:rFonts w:ascii="Trebuchet MS" w:hAnsi="Trebuchet MS"/>
                <w:sz w:val="20"/>
                <w:szCs w:val="20"/>
              </w:rPr>
            </w:pPr>
          </w:p>
        </w:tc>
      </w:tr>
      <w:tr w:rsidR="00EA724B" w:rsidRPr="00791C36" w:rsidTr="007765EE">
        <w:trPr>
          <w:cantSplit/>
        </w:trPr>
        <w:tc>
          <w:tcPr>
            <w:tcW w:w="4037" w:type="dxa"/>
          </w:tcPr>
          <w:p w:rsidR="00EA724B" w:rsidRPr="00791C36" w:rsidRDefault="00FE5462" w:rsidP="00EA724B">
            <w:pPr>
              <w:spacing w:before="60" w:after="60" w:line="200" w:lineRule="exact"/>
              <w:rPr>
                <w:rFonts w:ascii="Trebuchet MS" w:hAnsi="Trebuchet MS"/>
                <w:b/>
                <w:sz w:val="20"/>
                <w:u w:val="single"/>
              </w:rPr>
            </w:pPr>
            <w:hyperlink r:id="rId9" w:history="1">
              <w:r w:rsidR="00EA724B" w:rsidRPr="00FE5462">
                <w:rPr>
                  <w:rStyle w:val="Hyperlink"/>
                  <w:rFonts w:ascii="Trebuchet MS" w:hAnsi="Trebuchet MS"/>
                  <w:b/>
                  <w:sz w:val="20"/>
                </w:rPr>
                <w:t xml:space="preserve">BYLAW NO. </w:t>
              </w:r>
              <w:r w:rsidR="00EE4204" w:rsidRPr="00FE5462">
                <w:rPr>
                  <w:rStyle w:val="Hyperlink"/>
                  <w:rFonts w:ascii="Trebuchet MS" w:hAnsi="Trebuchet MS"/>
                  <w:b/>
                  <w:sz w:val="20"/>
                </w:rPr>
                <w:t>10313 (LUC09-0001) and Bylaw No. 10314 (Z08-0113)</w:t>
              </w:r>
            </w:hyperlink>
          </w:p>
        </w:tc>
        <w:tc>
          <w:tcPr>
            <w:tcW w:w="6277" w:type="dxa"/>
          </w:tcPr>
          <w:p w:rsidR="00EA724B" w:rsidRPr="00EE4204" w:rsidRDefault="00EA724B" w:rsidP="00EA724B">
            <w:pPr>
              <w:pStyle w:val="NoSpacing"/>
              <w:spacing w:line="220" w:lineRule="exact"/>
              <w:ind w:right="1440"/>
              <w:jc w:val="both"/>
              <w:rPr>
                <w:rFonts w:ascii="Trebuchet MS" w:hAnsi="Trebuchet MS"/>
                <w:sz w:val="20"/>
                <w:szCs w:val="20"/>
              </w:rPr>
            </w:pPr>
            <w:r>
              <w:rPr>
                <w:rFonts w:ascii="Trebuchet MS" w:hAnsi="Trebuchet MS"/>
                <w:b/>
                <w:sz w:val="20"/>
                <w:szCs w:val="20"/>
                <w:u w:val="single"/>
              </w:rPr>
              <w:t>Location:</w:t>
            </w:r>
            <w:r w:rsidR="00EE4204">
              <w:rPr>
                <w:rFonts w:ascii="Trebuchet MS" w:hAnsi="Trebuchet MS"/>
                <w:sz w:val="20"/>
                <w:szCs w:val="20"/>
              </w:rPr>
              <w:t xml:space="preserve">  7850 Highway 97 N</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Legal Description</w:t>
            </w:r>
            <w:r w:rsidRPr="00791C36">
              <w:rPr>
                <w:rFonts w:ascii="Trebuchet MS" w:hAnsi="Trebuchet MS"/>
                <w:b/>
                <w:sz w:val="20"/>
              </w:rPr>
              <w:t>:</w:t>
            </w:r>
          </w:p>
        </w:tc>
        <w:tc>
          <w:tcPr>
            <w:tcW w:w="6277" w:type="dxa"/>
          </w:tcPr>
          <w:p w:rsidR="00EA724B" w:rsidRPr="00791C36" w:rsidRDefault="00EE4204" w:rsidP="00EA724B">
            <w:pPr>
              <w:pStyle w:val="NoSpacing"/>
              <w:spacing w:line="220" w:lineRule="exact"/>
              <w:ind w:right="1440"/>
              <w:rPr>
                <w:rFonts w:ascii="Trebuchet MS" w:hAnsi="Trebuchet MS"/>
                <w:sz w:val="20"/>
                <w:szCs w:val="20"/>
              </w:rPr>
            </w:pPr>
            <w:r>
              <w:rPr>
                <w:rFonts w:ascii="Trebuchet MS" w:hAnsi="Trebuchet MS"/>
                <w:sz w:val="20"/>
                <w:szCs w:val="20"/>
              </w:rPr>
              <w:t>Lot 1, Section 34, Township 23, ODYD, Plan 28654, Except Plan 40322</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Owner/Applicant</w:t>
            </w:r>
            <w:r w:rsidRPr="00791C36">
              <w:rPr>
                <w:rFonts w:ascii="Trebuchet MS" w:hAnsi="Trebuchet MS"/>
                <w:b/>
                <w:sz w:val="20"/>
              </w:rPr>
              <w:t>:</w:t>
            </w:r>
          </w:p>
        </w:tc>
        <w:tc>
          <w:tcPr>
            <w:tcW w:w="6277" w:type="dxa"/>
          </w:tcPr>
          <w:p w:rsidR="00EA724B" w:rsidRPr="00791C36" w:rsidRDefault="00EE4204" w:rsidP="00EA724B">
            <w:pPr>
              <w:pStyle w:val="NoSpacing"/>
              <w:spacing w:line="220" w:lineRule="exact"/>
              <w:ind w:right="1440"/>
              <w:jc w:val="both"/>
              <w:rPr>
                <w:rFonts w:ascii="Trebuchet MS" w:hAnsi="Trebuchet MS"/>
                <w:sz w:val="20"/>
                <w:szCs w:val="20"/>
              </w:rPr>
            </w:pPr>
            <w:r>
              <w:rPr>
                <w:rFonts w:ascii="Trebuchet MS" w:hAnsi="Trebuchet MS"/>
                <w:sz w:val="20"/>
                <w:szCs w:val="20"/>
              </w:rPr>
              <w:t>Thomas and Marlene Tobin</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rPr>
            </w:pPr>
            <w:r w:rsidRPr="00791C36">
              <w:rPr>
                <w:rFonts w:ascii="Trebuchet MS" w:hAnsi="Trebuchet MS"/>
                <w:b/>
                <w:sz w:val="20"/>
                <w:u w:val="single"/>
              </w:rPr>
              <w:t>Requested Zoning Change</w:t>
            </w:r>
            <w:r w:rsidRPr="00791C36">
              <w:rPr>
                <w:rFonts w:ascii="Trebuchet MS" w:hAnsi="Trebuchet MS"/>
                <w:b/>
                <w:sz w:val="20"/>
              </w:rPr>
              <w:t>:</w:t>
            </w:r>
          </w:p>
        </w:tc>
        <w:tc>
          <w:tcPr>
            <w:tcW w:w="6277" w:type="dxa"/>
          </w:tcPr>
          <w:p w:rsidR="00EA724B" w:rsidRPr="00791C36" w:rsidRDefault="00EE4204" w:rsidP="00EA724B">
            <w:pPr>
              <w:pStyle w:val="NoSpacing"/>
              <w:spacing w:line="220" w:lineRule="exact"/>
              <w:ind w:right="1440"/>
              <w:jc w:val="both"/>
              <w:rPr>
                <w:rFonts w:ascii="Trebuchet MS" w:hAnsi="Trebuchet MS"/>
                <w:sz w:val="20"/>
                <w:szCs w:val="20"/>
              </w:rPr>
            </w:pPr>
            <w:r>
              <w:rPr>
                <w:rFonts w:ascii="Trebuchet MS" w:hAnsi="Trebuchet MS"/>
                <w:sz w:val="20"/>
                <w:szCs w:val="20"/>
              </w:rPr>
              <w:t>From the A1 – Agriculture 1 zone LUC76-1055 (M29957) to the A1s – Agriculture 1 with Secondary Suite zone</w:t>
            </w:r>
          </w:p>
        </w:tc>
      </w:tr>
      <w:tr w:rsidR="00EA724B" w:rsidRPr="00791C36" w:rsidTr="007765EE">
        <w:trPr>
          <w:cantSplit/>
        </w:trPr>
        <w:tc>
          <w:tcPr>
            <w:tcW w:w="4037" w:type="dxa"/>
          </w:tcPr>
          <w:p w:rsidR="00EA724B" w:rsidRPr="00791C36" w:rsidRDefault="00EA724B" w:rsidP="00EA724B">
            <w:pPr>
              <w:spacing w:before="60" w:after="60" w:line="200" w:lineRule="exact"/>
              <w:rPr>
                <w:rFonts w:ascii="Trebuchet MS" w:hAnsi="Trebuchet MS"/>
                <w:b/>
                <w:sz w:val="20"/>
              </w:rPr>
            </w:pPr>
            <w:r w:rsidRPr="00791C36">
              <w:rPr>
                <w:rFonts w:ascii="Trebuchet MS" w:hAnsi="Trebuchet MS"/>
                <w:b/>
                <w:sz w:val="20"/>
                <w:u w:val="single"/>
              </w:rPr>
              <w:t>Purpose</w:t>
            </w:r>
            <w:r w:rsidRPr="00791C36">
              <w:rPr>
                <w:rFonts w:ascii="Trebuchet MS" w:hAnsi="Trebuchet MS"/>
                <w:b/>
                <w:sz w:val="20"/>
              </w:rPr>
              <w:t>:</w:t>
            </w:r>
          </w:p>
        </w:tc>
        <w:tc>
          <w:tcPr>
            <w:tcW w:w="6277" w:type="dxa"/>
          </w:tcPr>
          <w:p w:rsidR="00EA724B" w:rsidRDefault="00EE4204" w:rsidP="00EA724B">
            <w:pPr>
              <w:pStyle w:val="NoSpacing"/>
              <w:spacing w:line="220" w:lineRule="exact"/>
              <w:ind w:right="1440"/>
              <w:jc w:val="both"/>
              <w:rPr>
                <w:rFonts w:ascii="Trebuchet MS" w:hAnsi="Trebuchet MS"/>
                <w:sz w:val="20"/>
                <w:szCs w:val="20"/>
              </w:rPr>
            </w:pPr>
            <w:r>
              <w:rPr>
                <w:rFonts w:ascii="Trebuchet MS" w:hAnsi="Trebuchet MS"/>
                <w:sz w:val="20"/>
                <w:szCs w:val="20"/>
              </w:rPr>
              <w:t>The applicant is proposing to discharge the existing Land Use Contract LUC76-1055 (M29957) and rezone the subject property from the A1 – Agriculture 1 zone to the A1s – Agriculture 1 with Secondary Suite zone in order to legalize an existing mobile home as a secondary suite.  The Land Use Contract allowed for the subdivision that created the subject property and is therefore no longer required.</w:t>
            </w:r>
          </w:p>
          <w:p w:rsidR="0083670A" w:rsidRDefault="0083670A" w:rsidP="00EA724B">
            <w:pPr>
              <w:pStyle w:val="NoSpacing"/>
              <w:spacing w:line="220" w:lineRule="exact"/>
              <w:ind w:right="1440"/>
              <w:jc w:val="both"/>
              <w:rPr>
                <w:rFonts w:ascii="Trebuchet MS" w:hAnsi="Trebuchet MS"/>
                <w:sz w:val="20"/>
                <w:szCs w:val="20"/>
              </w:rPr>
            </w:pPr>
          </w:p>
          <w:p w:rsidR="0083670A" w:rsidRDefault="0083670A" w:rsidP="00EA724B">
            <w:pPr>
              <w:pStyle w:val="NoSpacing"/>
              <w:spacing w:line="220" w:lineRule="exact"/>
              <w:ind w:right="1440"/>
              <w:jc w:val="both"/>
              <w:rPr>
                <w:rFonts w:ascii="Trebuchet MS" w:hAnsi="Trebuchet MS"/>
                <w:sz w:val="20"/>
                <w:szCs w:val="20"/>
              </w:rPr>
            </w:pPr>
          </w:p>
          <w:p w:rsidR="0083670A" w:rsidRDefault="0083670A" w:rsidP="00EA724B">
            <w:pPr>
              <w:pStyle w:val="NoSpacing"/>
              <w:spacing w:line="220" w:lineRule="exact"/>
              <w:ind w:right="1440"/>
              <w:jc w:val="both"/>
              <w:rPr>
                <w:rFonts w:ascii="Trebuchet MS" w:hAnsi="Trebuchet MS"/>
                <w:sz w:val="20"/>
                <w:szCs w:val="20"/>
              </w:rPr>
            </w:pPr>
          </w:p>
          <w:p w:rsidR="0083670A" w:rsidRPr="00791C36" w:rsidRDefault="0083670A" w:rsidP="00EA724B">
            <w:pPr>
              <w:pStyle w:val="NoSpacing"/>
              <w:spacing w:line="220" w:lineRule="exact"/>
              <w:ind w:right="1440"/>
              <w:jc w:val="both"/>
              <w:rPr>
                <w:rFonts w:ascii="Trebuchet MS" w:hAnsi="Trebuchet MS"/>
                <w:sz w:val="20"/>
                <w:szCs w:val="20"/>
              </w:rPr>
            </w:pP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Pr>
                <w:rFonts w:ascii="Trebuchet MS" w:hAnsi="Trebuchet MS"/>
                <w:b/>
                <w:sz w:val="20"/>
                <w:u w:val="single"/>
              </w:rPr>
              <w:lastRenderedPageBreak/>
              <w:t>Item 3.5</w:t>
            </w:r>
          </w:p>
        </w:tc>
        <w:tc>
          <w:tcPr>
            <w:tcW w:w="6277" w:type="dxa"/>
          </w:tcPr>
          <w:p w:rsidR="00EA724B" w:rsidRPr="00791C36" w:rsidRDefault="00EA724B" w:rsidP="00EA724B">
            <w:pPr>
              <w:pStyle w:val="NoSpacing"/>
              <w:spacing w:line="220" w:lineRule="exact"/>
              <w:ind w:right="1440"/>
              <w:jc w:val="both"/>
              <w:rPr>
                <w:rFonts w:ascii="Trebuchet MS" w:hAnsi="Trebuchet MS"/>
                <w:sz w:val="20"/>
                <w:szCs w:val="20"/>
              </w:rPr>
            </w:pPr>
          </w:p>
        </w:tc>
      </w:tr>
      <w:tr w:rsidR="00EA724B" w:rsidRPr="00791C36" w:rsidTr="006E46D7">
        <w:trPr>
          <w:cantSplit/>
        </w:trPr>
        <w:tc>
          <w:tcPr>
            <w:tcW w:w="4037" w:type="dxa"/>
          </w:tcPr>
          <w:p w:rsidR="00EA724B" w:rsidRPr="00791C36" w:rsidRDefault="00FE5462" w:rsidP="00EA724B">
            <w:pPr>
              <w:spacing w:before="60" w:after="60" w:line="200" w:lineRule="exact"/>
              <w:rPr>
                <w:rFonts w:ascii="Trebuchet MS" w:hAnsi="Trebuchet MS"/>
                <w:b/>
                <w:sz w:val="20"/>
                <w:u w:val="single"/>
              </w:rPr>
            </w:pPr>
            <w:hyperlink r:id="rId10" w:history="1">
              <w:r w:rsidR="00EA724B" w:rsidRPr="00FE5462">
                <w:rPr>
                  <w:rStyle w:val="Hyperlink"/>
                  <w:rFonts w:ascii="Trebuchet MS" w:hAnsi="Trebuchet MS"/>
                  <w:b/>
                  <w:sz w:val="20"/>
                </w:rPr>
                <w:t>BYLAW NO.</w:t>
              </w:r>
              <w:r w:rsidR="00EE4204" w:rsidRPr="00FE5462">
                <w:rPr>
                  <w:rStyle w:val="Hyperlink"/>
                  <w:rFonts w:ascii="Trebuchet MS" w:hAnsi="Trebuchet MS"/>
                  <w:b/>
                  <w:sz w:val="20"/>
                </w:rPr>
                <w:t>10315 (Z09-0082)</w:t>
              </w:r>
            </w:hyperlink>
            <w:r w:rsidR="00EA724B">
              <w:rPr>
                <w:rFonts w:ascii="Trebuchet MS" w:hAnsi="Trebuchet MS"/>
                <w:b/>
                <w:sz w:val="20"/>
                <w:u w:val="single"/>
              </w:rPr>
              <w:t xml:space="preserve"> </w:t>
            </w:r>
          </w:p>
        </w:tc>
        <w:tc>
          <w:tcPr>
            <w:tcW w:w="6277" w:type="dxa"/>
          </w:tcPr>
          <w:p w:rsidR="00EA724B" w:rsidRPr="00EE4204" w:rsidRDefault="00EA724B" w:rsidP="00EA724B">
            <w:pPr>
              <w:pStyle w:val="NoSpacing"/>
              <w:spacing w:line="220" w:lineRule="exact"/>
              <w:ind w:right="1440"/>
              <w:jc w:val="both"/>
              <w:rPr>
                <w:rFonts w:ascii="Trebuchet MS" w:hAnsi="Trebuchet MS"/>
                <w:sz w:val="20"/>
                <w:szCs w:val="20"/>
              </w:rPr>
            </w:pPr>
            <w:r>
              <w:rPr>
                <w:rFonts w:ascii="Trebuchet MS" w:hAnsi="Trebuchet MS"/>
                <w:b/>
                <w:sz w:val="20"/>
                <w:szCs w:val="20"/>
                <w:u w:val="single"/>
              </w:rPr>
              <w:t>Location:</w:t>
            </w:r>
            <w:r w:rsidR="00EE4204">
              <w:rPr>
                <w:rFonts w:ascii="Trebuchet MS" w:hAnsi="Trebuchet MS"/>
                <w:sz w:val="20"/>
                <w:szCs w:val="20"/>
              </w:rPr>
              <w:t xml:space="preserve">  4439 Wallace Hill Road</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Legal Description</w:t>
            </w:r>
            <w:r w:rsidRPr="00791C36">
              <w:rPr>
                <w:rFonts w:ascii="Trebuchet MS" w:hAnsi="Trebuchet MS"/>
                <w:b/>
                <w:sz w:val="20"/>
              </w:rPr>
              <w:t>:</w:t>
            </w:r>
          </w:p>
        </w:tc>
        <w:tc>
          <w:tcPr>
            <w:tcW w:w="6277" w:type="dxa"/>
          </w:tcPr>
          <w:p w:rsidR="00EA724B" w:rsidRPr="00791C36" w:rsidRDefault="00EE4204" w:rsidP="00EA724B">
            <w:pPr>
              <w:pStyle w:val="NoSpacing"/>
              <w:spacing w:line="220" w:lineRule="exact"/>
              <w:ind w:right="1440"/>
              <w:rPr>
                <w:rFonts w:ascii="Trebuchet MS" w:hAnsi="Trebuchet MS"/>
                <w:sz w:val="20"/>
                <w:szCs w:val="20"/>
              </w:rPr>
            </w:pPr>
            <w:r>
              <w:rPr>
                <w:rFonts w:ascii="Trebuchet MS" w:hAnsi="Trebuchet MS"/>
                <w:sz w:val="20"/>
                <w:szCs w:val="20"/>
              </w:rPr>
              <w:t>Lot B, District Lot 360, ODYD, Plan 31395</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Owner/Applicant</w:t>
            </w:r>
            <w:r w:rsidRPr="00791C36">
              <w:rPr>
                <w:rFonts w:ascii="Trebuchet MS" w:hAnsi="Trebuchet MS"/>
                <w:b/>
                <w:sz w:val="20"/>
              </w:rPr>
              <w:t>:</w:t>
            </w:r>
          </w:p>
        </w:tc>
        <w:tc>
          <w:tcPr>
            <w:tcW w:w="6277" w:type="dxa"/>
          </w:tcPr>
          <w:p w:rsidR="00EA724B" w:rsidRPr="00791C36" w:rsidRDefault="00EE4204" w:rsidP="00EA724B">
            <w:pPr>
              <w:pStyle w:val="NoSpacing"/>
              <w:spacing w:line="220" w:lineRule="exact"/>
              <w:ind w:right="1440"/>
              <w:jc w:val="both"/>
              <w:rPr>
                <w:rFonts w:ascii="Trebuchet MS" w:hAnsi="Trebuchet MS"/>
                <w:sz w:val="20"/>
                <w:szCs w:val="20"/>
              </w:rPr>
            </w:pPr>
            <w:r>
              <w:rPr>
                <w:rFonts w:ascii="Trebuchet MS" w:hAnsi="Trebuchet MS"/>
                <w:sz w:val="20"/>
                <w:szCs w:val="20"/>
              </w:rPr>
              <w:t>Andre and Eileen Blanleil/Maurice and Shannon Blanleil</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rPr>
            </w:pPr>
            <w:r w:rsidRPr="00791C36">
              <w:rPr>
                <w:rFonts w:ascii="Trebuchet MS" w:hAnsi="Trebuchet MS"/>
                <w:b/>
                <w:sz w:val="20"/>
                <w:u w:val="single"/>
              </w:rPr>
              <w:t>Requested Zoning Change</w:t>
            </w:r>
            <w:r w:rsidRPr="00791C36">
              <w:rPr>
                <w:rFonts w:ascii="Trebuchet MS" w:hAnsi="Trebuchet MS"/>
                <w:b/>
                <w:sz w:val="20"/>
              </w:rPr>
              <w:t>:</w:t>
            </w:r>
          </w:p>
        </w:tc>
        <w:tc>
          <w:tcPr>
            <w:tcW w:w="6277" w:type="dxa"/>
          </w:tcPr>
          <w:p w:rsidR="00EA724B" w:rsidRPr="00791C36" w:rsidRDefault="00EE4204" w:rsidP="00EE4204">
            <w:pPr>
              <w:pStyle w:val="NoSpacing"/>
              <w:spacing w:line="220" w:lineRule="exact"/>
              <w:ind w:right="1440"/>
              <w:jc w:val="both"/>
              <w:rPr>
                <w:rFonts w:ascii="Trebuchet MS" w:hAnsi="Trebuchet MS"/>
                <w:sz w:val="20"/>
                <w:szCs w:val="20"/>
              </w:rPr>
            </w:pPr>
            <w:r>
              <w:rPr>
                <w:rFonts w:ascii="Trebuchet MS" w:hAnsi="Trebuchet MS"/>
                <w:sz w:val="20"/>
                <w:szCs w:val="20"/>
              </w:rPr>
              <w:t>F</w:t>
            </w:r>
            <w:r w:rsidRPr="003718F6">
              <w:rPr>
                <w:rFonts w:ascii="Trebuchet MS" w:hAnsi="Trebuchet MS"/>
                <w:sz w:val="20"/>
                <w:szCs w:val="20"/>
              </w:rPr>
              <w:t xml:space="preserve">rom </w:t>
            </w:r>
            <w:r>
              <w:rPr>
                <w:rFonts w:ascii="Trebuchet MS" w:hAnsi="Trebuchet MS"/>
                <w:sz w:val="20"/>
                <w:szCs w:val="20"/>
              </w:rPr>
              <w:t>the RR2 – Rural Residential 2 zone to the RR2 – Rural Residential 2 with Secondary Suite zone</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rPr>
            </w:pPr>
            <w:r w:rsidRPr="00791C36">
              <w:rPr>
                <w:rFonts w:ascii="Trebuchet MS" w:hAnsi="Trebuchet MS"/>
                <w:b/>
                <w:sz w:val="20"/>
                <w:u w:val="single"/>
              </w:rPr>
              <w:t>Purpose</w:t>
            </w:r>
            <w:r w:rsidRPr="00791C36">
              <w:rPr>
                <w:rFonts w:ascii="Trebuchet MS" w:hAnsi="Trebuchet MS"/>
                <w:b/>
                <w:sz w:val="20"/>
              </w:rPr>
              <w:t>:</w:t>
            </w:r>
          </w:p>
        </w:tc>
        <w:tc>
          <w:tcPr>
            <w:tcW w:w="6277" w:type="dxa"/>
          </w:tcPr>
          <w:p w:rsidR="00EA724B" w:rsidRPr="00791C36" w:rsidRDefault="00EE4204" w:rsidP="00EE4204">
            <w:pPr>
              <w:pStyle w:val="NoSpacing"/>
              <w:spacing w:line="220" w:lineRule="exact"/>
              <w:ind w:right="1440"/>
              <w:jc w:val="both"/>
              <w:rPr>
                <w:rFonts w:ascii="Trebuchet MS" w:hAnsi="Trebuchet MS"/>
                <w:sz w:val="20"/>
                <w:szCs w:val="20"/>
              </w:rPr>
            </w:pPr>
            <w:r w:rsidRPr="003718F6">
              <w:rPr>
                <w:rFonts w:ascii="Trebuchet MS" w:hAnsi="Trebuchet MS"/>
                <w:sz w:val="20"/>
                <w:szCs w:val="20"/>
              </w:rPr>
              <w:t xml:space="preserve">The applicant is proposing to rezone </w:t>
            </w:r>
            <w:r>
              <w:rPr>
                <w:rFonts w:ascii="Trebuchet MS" w:hAnsi="Trebuchet MS"/>
                <w:sz w:val="20"/>
                <w:szCs w:val="20"/>
              </w:rPr>
              <w:t>the subject property in order to permit a detached secondary suite.</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Pr>
                <w:rFonts w:ascii="Trebuchet MS" w:hAnsi="Trebuchet MS"/>
                <w:b/>
                <w:sz w:val="20"/>
                <w:u w:val="single"/>
              </w:rPr>
              <w:t>Item 3.6</w:t>
            </w:r>
          </w:p>
        </w:tc>
        <w:tc>
          <w:tcPr>
            <w:tcW w:w="6277" w:type="dxa"/>
          </w:tcPr>
          <w:p w:rsidR="00EA724B" w:rsidRPr="00791C36" w:rsidRDefault="00EA724B" w:rsidP="00EA724B">
            <w:pPr>
              <w:pStyle w:val="NoSpacing"/>
              <w:spacing w:line="220" w:lineRule="exact"/>
              <w:ind w:right="1440"/>
              <w:jc w:val="both"/>
              <w:rPr>
                <w:rFonts w:ascii="Trebuchet MS" w:hAnsi="Trebuchet MS"/>
                <w:sz w:val="20"/>
                <w:szCs w:val="20"/>
              </w:rPr>
            </w:pPr>
          </w:p>
        </w:tc>
      </w:tr>
      <w:tr w:rsidR="00EA724B" w:rsidRPr="00791C36" w:rsidTr="006E46D7">
        <w:trPr>
          <w:cantSplit/>
        </w:trPr>
        <w:tc>
          <w:tcPr>
            <w:tcW w:w="4037" w:type="dxa"/>
          </w:tcPr>
          <w:p w:rsidR="00EA724B" w:rsidRPr="00791C36" w:rsidRDefault="00FE5462" w:rsidP="00EA724B">
            <w:pPr>
              <w:spacing w:before="60" w:after="60" w:line="200" w:lineRule="exact"/>
              <w:rPr>
                <w:rFonts w:ascii="Trebuchet MS" w:hAnsi="Trebuchet MS"/>
                <w:b/>
                <w:sz w:val="20"/>
                <w:u w:val="single"/>
              </w:rPr>
            </w:pPr>
            <w:hyperlink r:id="rId11" w:history="1">
              <w:r w:rsidR="00EA724B" w:rsidRPr="00FE5462">
                <w:rPr>
                  <w:rStyle w:val="Hyperlink"/>
                  <w:rFonts w:ascii="Trebuchet MS" w:hAnsi="Trebuchet MS"/>
                  <w:b/>
                  <w:sz w:val="20"/>
                </w:rPr>
                <w:t xml:space="preserve">BYLAW NO. </w:t>
              </w:r>
              <w:r w:rsidR="0083670A" w:rsidRPr="00FE5462">
                <w:rPr>
                  <w:rStyle w:val="Hyperlink"/>
                  <w:rFonts w:ascii="Trebuchet MS" w:hAnsi="Trebuchet MS"/>
                  <w:b/>
                  <w:sz w:val="20"/>
                </w:rPr>
                <w:t>10317 (Z10-0003)</w:t>
              </w:r>
            </w:hyperlink>
          </w:p>
        </w:tc>
        <w:tc>
          <w:tcPr>
            <w:tcW w:w="6277" w:type="dxa"/>
          </w:tcPr>
          <w:p w:rsidR="00EA724B" w:rsidRPr="0083670A" w:rsidRDefault="00EA724B" w:rsidP="00EA724B">
            <w:pPr>
              <w:pStyle w:val="NoSpacing"/>
              <w:spacing w:line="220" w:lineRule="exact"/>
              <w:ind w:right="1440"/>
              <w:jc w:val="both"/>
              <w:rPr>
                <w:rFonts w:ascii="Trebuchet MS" w:hAnsi="Trebuchet MS"/>
                <w:i/>
                <w:sz w:val="20"/>
                <w:szCs w:val="20"/>
              </w:rPr>
            </w:pPr>
            <w:r>
              <w:rPr>
                <w:rFonts w:ascii="Trebuchet MS" w:hAnsi="Trebuchet MS"/>
                <w:b/>
                <w:sz w:val="20"/>
                <w:szCs w:val="20"/>
                <w:u w:val="single"/>
              </w:rPr>
              <w:t>Location</w:t>
            </w:r>
            <w:r w:rsidR="0083670A">
              <w:rPr>
                <w:rFonts w:ascii="Trebuchet MS" w:hAnsi="Trebuchet MS"/>
                <w:b/>
                <w:sz w:val="20"/>
                <w:szCs w:val="20"/>
                <w:u w:val="single"/>
              </w:rPr>
              <w:t>:</w:t>
            </w:r>
            <w:r w:rsidR="0083670A">
              <w:rPr>
                <w:rFonts w:ascii="Trebuchet MS" w:hAnsi="Trebuchet MS"/>
                <w:sz w:val="20"/>
                <w:szCs w:val="20"/>
              </w:rPr>
              <w:t xml:space="preserve">  340 Moubray Road</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Legal Description</w:t>
            </w:r>
            <w:r w:rsidRPr="00791C36">
              <w:rPr>
                <w:rFonts w:ascii="Trebuchet MS" w:hAnsi="Trebuchet MS"/>
                <w:b/>
                <w:sz w:val="20"/>
              </w:rPr>
              <w:t>:</w:t>
            </w:r>
          </w:p>
        </w:tc>
        <w:tc>
          <w:tcPr>
            <w:tcW w:w="6277" w:type="dxa"/>
          </w:tcPr>
          <w:p w:rsidR="00EA724B" w:rsidRPr="00791C36" w:rsidRDefault="0083670A" w:rsidP="00EA724B">
            <w:pPr>
              <w:pStyle w:val="NoSpacing"/>
              <w:spacing w:line="220" w:lineRule="exact"/>
              <w:ind w:right="1440"/>
              <w:rPr>
                <w:rFonts w:ascii="Trebuchet MS" w:hAnsi="Trebuchet MS"/>
                <w:sz w:val="20"/>
                <w:szCs w:val="20"/>
              </w:rPr>
            </w:pPr>
            <w:r>
              <w:rPr>
                <w:rFonts w:ascii="Trebuchet MS" w:hAnsi="Trebuchet MS"/>
                <w:sz w:val="20"/>
                <w:szCs w:val="20"/>
              </w:rPr>
              <w:t>Lot 6, Section 5, Township 23, ODYD, Plan KAP74910</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Owner/Applicant</w:t>
            </w:r>
            <w:r w:rsidRPr="00791C36">
              <w:rPr>
                <w:rFonts w:ascii="Trebuchet MS" w:hAnsi="Trebuchet MS"/>
                <w:b/>
                <w:sz w:val="20"/>
              </w:rPr>
              <w:t>:</w:t>
            </w:r>
          </w:p>
        </w:tc>
        <w:tc>
          <w:tcPr>
            <w:tcW w:w="6277" w:type="dxa"/>
          </w:tcPr>
          <w:p w:rsidR="00EA724B" w:rsidRPr="00791C36" w:rsidRDefault="0083670A" w:rsidP="00EA724B">
            <w:pPr>
              <w:pStyle w:val="NoSpacing"/>
              <w:spacing w:line="220" w:lineRule="exact"/>
              <w:ind w:right="1440"/>
              <w:jc w:val="both"/>
              <w:rPr>
                <w:rFonts w:ascii="Trebuchet MS" w:hAnsi="Trebuchet MS"/>
                <w:sz w:val="20"/>
                <w:szCs w:val="20"/>
              </w:rPr>
            </w:pPr>
            <w:r>
              <w:rPr>
                <w:rFonts w:ascii="Trebuchet MS" w:hAnsi="Trebuchet MS"/>
                <w:sz w:val="20"/>
                <w:szCs w:val="20"/>
              </w:rPr>
              <w:t>Wayne and Laurie Deleurme/Wayne Deleurme</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rPr>
            </w:pPr>
            <w:r w:rsidRPr="00791C36">
              <w:rPr>
                <w:rFonts w:ascii="Trebuchet MS" w:hAnsi="Trebuchet MS"/>
                <w:b/>
                <w:sz w:val="20"/>
                <w:u w:val="single"/>
              </w:rPr>
              <w:t>Requested Zoning Change</w:t>
            </w:r>
            <w:r w:rsidRPr="00791C36">
              <w:rPr>
                <w:rFonts w:ascii="Trebuchet MS" w:hAnsi="Trebuchet MS"/>
                <w:b/>
                <w:sz w:val="20"/>
              </w:rPr>
              <w:t>:</w:t>
            </w:r>
          </w:p>
        </w:tc>
        <w:tc>
          <w:tcPr>
            <w:tcW w:w="6277" w:type="dxa"/>
          </w:tcPr>
          <w:p w:rsidR="00EA724B" w:rsidRPr="00791C36" w:rsidRDefault="0083670A" w:rsidP="0083670A">
            <w:pPr>
              <w:pStyle w:val="NoSpacing"/>
              <w:spacing w:line="220" w:lineRule="exact"/>
              <w:ind w:right="1440"/>
              <w:jc w:val="both"/>
              <w:rPr>
                <w:rFonts w:ascii="Trebuchet MS" w:hAnsi="Trebuchet MS"/>
                <w:sz w:val="20"/>
                <w:szCs w:val="20"/>
              </w:rPr>
            </w:pPr>
            <w:r>
              <w:rPr>
                <w:rFonts w:ascii="Trebuchet MS" w:hAnsi="Trebuchet MS"/>
                <w:sz w:val="20"/>
                <w:szCs w:val="20"/>
              </w:rPr>
              <w:t>F</w:t>
            </w:r>
            <w:r w:rsidRPr="003718F6">
              <w:rPr>
                <w:rFonts w:ascii="Trebuchet MS" w:hAnsi="Trebuchet MS"/>
                <w:sz w:val="20"/>
                <w:szCs w:val="20"/>
              </w:rPr>
              <w:t xml:space="preserve">rom </w:t>
            </w:r>
            <w:r>
              <w:rPr>
                <w:rFonts w:ascii="Trebuchet MS" w:hAnsi="Trebuchet MS"/>
                <w:sz w:val="20"/>
                <w:szCs w:val="20"/>
              </w:rPr>
              <w:t>the RU1 – Large Lot Housing zone to the RU6 – Two Dwelling Housing zone</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rPr>
            </w:pPr>
            <w:r w:rsidRPr="00791C36">
              <w:rPr>
                <w:rFonts w:ascii="Trebuchet MS" w:hAnsi="Trebuchet MS"/>
                <w:b/>
                <w:sz w:val="20"/>
                <w:u w:val="single"/>
              </w:rPr>
              <w:t>Purpose</w:t>
            </w:r>
            <w:r w:rsidRPr="00791C36">
              <w:rPr>
                <w:rFonts w:ascii="Trebuchet MS" w:hAnsi="Trebuchet MS"/>
                <w:b/>
                <w:sz w:val="20"/>
              </w:rPr>
              <w:t>:</w:t>
            </w:r>
          </w:p>
        </w:tc>
        <w:tc>
          <w:tcPr>
            <w:tcW w:w="6277" w:type="dxa"/>
          </w:tcPr>
          <w:p w:rsidR="00EA724B" w:rsidRPr="00791C36" w:rsidRDefault="0083670A" w:rsidP="00EA724B">
            <w:pPr>
              <w:pStyle w:val="NoSpacing"/>
              <w:spacing w:line="220" w:lineRule="exact"/>
              <w:ind w:right="1440"/>
              <w:jc w:val="both"/>
              <w:rPr>
                <w:rFonts w:ascii="Trebuchet MS" w:hAnsi="Trebuchet MS"/>
                <w:sz w:val="20"/>
                <w:szCs w:val="20"/>
              </w:rPr>
            </w:pPr>
            <w:r w:rsidRPr="003718F6">
              <w:rPr>
                <w:rFonts w:ascii="Trebuchet MS" w:hAnsi="Trebuchet MS"/>
                <w:sz w:val="20"/>
                <w:szCs w:val="20"/>
              </w:rPr>
              <w:t xml:space="preserve">The applicant is proposing to rezone </w:t>
            </w:r>
            <w:r>
              <w:rPr>
                <w:rFonts w:ascii="Trebuchet MS" w:hAnsi="Trebuchet MS"/>
                <w:sz w:val="20"/>
                <w:szCs w:val="20"/>
              </w:rPr>
              <w:t>the subject property in order to construct a second single family dwelling and then stratify the buildings.</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Pr>
                <w:rFonts w:ascii="Trebuchet MS" w:hAnsi="Trebuchet MS"/>
                <w:b/>
                <w:sz w:val="20"/>
                <w:u w:val="single"/>
              </w:rPr>
              <w:t>Item 3.7</w:t>
            </w:r>
          </w:p>
        </w:tc>
        <w:tc>
          <w:tcPr>
            <w:tcW w:w="6277" w:type="dxa"/>
          </w:tcPr>
          <w:p w:rsidR="00EA724B" w:rsidRPr="00791C36" w:rsidRDefault="00EA724B" w:rsidP="00EA724B">
            <w:pPr>
              <w:pStyle w:val="NoSpacing"/>
              <w:spacing w:line="220" w:lineRule="exact"/>
              <w:ind w:right="1440"/>
              <w:jc w:val="both"/>
              <w:rPr>
                <w:rFonts w:ascii="Trebuchet MS" w:hAnsi="Trebuchet MS"/>
                <w:sz w:val="20"/>
                <w:szCs w:val="20"/>
              </w:rPr>
            </w:pPr>
          </w:p>
        </w:tc>
      </w:tr>
      <w:tr w:rsidR="00EA724B" w:rsidRPr="00791C36" w:rsidTr="006E46D7">
        <w:trPr>
          <w:cantSplit/>
        </w:trPr>
        <w:tc>
          <w:tcPr>
            <w:tcW w:w="4037" w:type="dxa"/>
          </w:tcPr>
          <w:p w:rsidR="00EA724B" w:rsidRPr="00791C36" w:rsidRDefault="00FE5462" w:rsidP="00EA724B">
            <w:pPr>
              <w:spacing w:before="60" w:after="60" w:line="200" w:lineRule="exact"/>
              <w:rPr>
                <w:rFonts w:ascii="Trebuchet MS" w:hAnsi="Trebuchet MS"/>
                <w:b/>
                <w:sz w:val="20"/>
                <w:u w:val="single"/>
              </w:rPr>
            </w:pPr>
            <w:hyperlink r:id="rId12" w:history="1">
              <w:r w:rsidR="00EA724B" w:rsidRPr="00FE5462">
                <w:rPr>
                  <w:rStyle w:val="Hyperlink"/>
                  <w:rFonts w:ascii="Trebuchet MS" w:hAnsi="Trebuchet MS"/>
                  <w:b/>
                  <w:sz w:val="20"/>
                </w:rPr>
                <w:t xml:space="preserve">BYLAW NO. </w:t>
              </w:r>
              <w:r w:rsidR="0083670A" w:rsidRPr="00FE5462">
                <w:rPr>
                  <w:rStyle w:val="Hyperlink"/>
                  <w:rFonts w:ascii="Trebuchet MS" w:hAnsi="Trebuchet MS"/>
                  <w:b/>
                  <w:sz w:val="20"/>
                </w:rPr>
                <w:t>10318 (TA10-0001)</w:t>
              </w:r>
            </w:hyperlink>
          </w:p>
        </w:tc>
        <w:tc>
          <w:tcPr>
            <w:tcW w:w="6277" w:type="dxa"/>
          </w:tcPr>
          <w:p w:rsidR="00EA724B" w:rsidRPr="0083670A" w:rsidRDefault="00EA724B" w:rsidP="00EA724B">
            <w:pPr>
              <w:pStyle w:val="NoSpacing"/>
              <w:spacing w:line="220" w:lineRule="exact"/>
              <w:ind w:right="1440"/>
              <w:jc w:val="both"/>
              <w:rPr>
                <w:rFonts w:ascii="Trebuchet MS" w:hAnsi="Trebuchet MS"/>
                <w:sz w:val="20"/>
                <w:szCs w:val="20"/>
              </w:rPr>
            </w:pPr>
            <w:r>
              <w:rPr>
                <w:rFonts w:ascii="Trebuchet MS" w:hAnsi="Trebuchet MS"/>
                <w:b/>
                <w:sz w:val="20"/>
                <w:szCs w:val="20"/>
                <w:u w:val="single"/>
              </w:rPr>
              <w:t>Location:</w:t>
            </w:r>
            <w:r w:rsidR="0083670A">
              <w:rPr>
                <w:rFonts w:ascii="Trebuchet MS" w:hAnsi="Trebuchet MS"/>
                <w:sz w:val="20"/>
                <w:szCs w:val="20"/>
              </w:rPr>
              <w:t xml:space="preserve">  5920 Chute Lake Road</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u w:val="single"/>
              </w:rPr>
            </w:pPr>
            <w:r w:rsidRPr="00791C36">
              <w:rPr>
                <w:rFonts w:ascii="Trebuchet MS" w:hAnsi="Trebuchet MS"/>
                <w:b/>
                <w:sz w:val="20"/>
                <w:u w:val="single"/>
              </w:rPr>
              <w:t>Owner/Applicant</w:t>
            </w:r>
            <w:r w:rsidRPr="00791C36">
              <w:rPr>
                <w:rFonts w:ascii="Trebuchet MS" w:hAnsi="Trebuchet MS"/>
                <w:b/>
                <w:sz w:val="20"/>
              </w:rPr>
              <w:t>:</w:t>
            </w:r>
          </w:p>
        </w:tc>
        <w:tc>
          <w:tcPr>
            <w:tcW w:w="6277" w:type="dxa"/>
          </w:tcPr>
          <w:p w:rsidR="00EA724B" w:rsidRPr="00791C36" w:rsidRDefault="0083670A" w:rsidP="00EA724B">
            <w:pPr>
              <w:pStyle w:val="NoSpacing"/>
              <w:spacing w:line="220" w:lineRule="exact"/>
              <w:ind w:right="1440"/>
              <w:jc w:val="both"/>
              <w:rPr>
                <w:rFonts w:ascii="Trebuchet MS" w:hAnsi="Trebuchet MS"/>
                <w:sz w:val="20"/>
                <w:szCs w:val="20"/>
              </w:rPr>
            </w:pPr>
            <w:r>
              <w:rPr>
                <w:rFonts w:ascii="Trebuchet MS" w:hAnsi="Trebuchet MS"/>
                <w:sz w:val="20"/>
                <w:szCs w:val="20"/>
              </w:rPr>
              <w:t>Kettle Valley Holdings Ltd/New Town Architecture Services Inc.</w:t>
            </w:r>
          </w:p>
        </w:tc>
      </w:tr>
      <w:tr w:rsidR="00EA724B" w:rsidRPr="00791C36" w:rsidTr="006E46D7">
        <w:trPr>
          <w:cantSplit/>
        </w:trPr>
        <w:tc>
          <w:tcPr>
            <w:tcW w:w="4037" w:type="dxa"/>
          </w:tcPr>
          <w:p w:rsidR="00EA724B" w:rsidRPr="00791C36" w:rsidRDefault="00EA724B" w:rsidP="00EA724B">
            <w:pPr>
              <w:spacing w:before="60" w:after="60" w:line="200" w:lineRule="exact"/>
              <w:rPr>
                <w:rFonts w:ascii="Trebuchet MS" w:hAnsi="Trebuchet MS"/>
                <w:b/>
                <w:sz w:val="20"/>
              </w:rPr>
            </w:pPr>
            <w:r w:rsidRPr="00791C36">
              <w:rPr>
                <w:rFonts w:ascii="Trebuchet MS" w:hAnsi="Trebuchet MS"/>
                <w:b/>
                <w:sz w:val="20"/>
                <w:u w:val="single"/>
              </w:rPr>
              <w:t>Purpose</w:t>
            </w:r>
            <w:r w:rsidRPr="00791C36">
              <w:rPr>
                <w:rFonts w:ascii="Trebuchet MS" w:hAnsi="Trebuchet MS"/>
                <w:b/>
                <w:sz w:val="20"/>
              </w:rPr>
              <w:t>:</w:t>
            </w:r>
          </w:p>
        </w:tc>
        <w:tc>
          <w:tcPr>
            <w:tcW w:w="6277" w:type="dxa"/>
          </w:tcPr>
          <w:p w:rsidR="00EA724B" w:rsidRPr="00791C36" w:rsidRDefault="0083670A" w:rsidP="0083670A">
            <w:pPr>
              <w:pStyle w:val="NoSpacing"/>
              <w:spacing w:line="220" w:lineRule="exact"/>
              <w:ind w:right="1440"/>
              <w:jc w:val="both"/>
              <w:rPr>
                <w:rFonts w:ascii="Trebuchet MS" w:hAnsi="Trebuchet MS"/>
                <w:sz w:val="20"/>
                <w:szCs w:val="20"/>
              </w:rPr>
            </w:pPr>
            <w:r w:rsidRPr="003718F6">
              <w:rPr>
                <w:rFonts w:ascii="Trebuchet MS" w:hAnsi="Trebuchet MS"/>
                <w:sz w:val="20"/>
                <w:szCs w:val="20"/>
              </w:rPr>
              <w:t xml:space="preserve">The applicant is proposing to </w:t>
            </w:r>
            <w:r>
              <w:rPr>
                <w:rFonts w:ascii="Trebuchet MS" w:hAnsi="Trebuchet MS"/>
                <w:sz w:val="20"/>
                <w:szCs w:val="20"/>
              </w:rPr>
              <w:t>amend development Type VIII of the CD2 – Kettle Valley Comprehensive Residential Development zone in order to facilitate a 21-unit townhouse development on the subject property.</w:t>
            </w:r>
          </w:p>
        </w:tc>
      </w:tr>
    </w:tbl>
    <w:p w:rsidR="005C1EA2" w:rsidRDefault="005C1EA2" w:rsidP="005C1EA2">
      <w:pPr>
        <w:pStyle w:val="Heading1"/>
        <w:ind w:left="720" w:hanging="720"/>
        <w:rPr>
          <w:sz w:val="22"/>
        </w:rPr>
      </w:pPr>
      <w:r>
        <w:rPr>
          <w:sz w:val="22"/>
        </w:rPr>
        <w:t>4.</w:t>
      </w:r>
      <w:r>
        <w:rPr>
          <w:sz w:val="22"/>
        </w:rPr>
        <w:tab/>
      </w:r>
      <w:r>
        <w:rPr>
          <w:sz w:val="22"/>
          <w:u w:val="single"/>
        </w:rPr>
        <w:t>PROCEDURE ON EACH BYLAW SUBMISSION</w:t>
      </w:r>
      <w:r>
        <w:rPr>
          <w:sz w:val="22"/>
        </w:rPr>
        <w:t>:</w:t>
      </w:r>
    </w:p>
    <w:p w:rsidR="005C1EA2" w:rsidRDefault="005C1EA2" w:rsidP="005C1EA2">
      <w:pPr>
        <w:ind w:left="720" w:hanging="720"/>
        <w:rPr>
          <w:rFonts w:ascii="Arial" w:hAnsi="Arial"/>
        </w:rPr>
      </w:pPr>
    </w:p>
    <w:p w:rsidR="005C1EA2" w:rsidRDefault="005C1EA2" w:rsidP="005C1EA2">
      <w:pPr>
        <w:pStyle w:val="Heading2"/>
        <w:tabs>
          <w:tab w:val="left" w:pos="720"/>
        </w:tabs>
        <w:spacing w:line="220" w:lineRule="exact"/>
        <w:ind w:left="1440" w:hanging="720"/>
        <w:jc w:val="both"/>
        <w:rPr>
          <w:rFonts w:ascii="Arial" w:hAnsi="Arial"/>
          <w:sz w:val="22"/>
          <w:lang w:val="en-GB"/>
        </w:rPr>
      </w:pPr>
      <w:r>
        <w:rPr>
          <w:rFonts w:ascii="Arial" w:hAnsi="Arial"/>
          <w:sz w:val="22"/>
          <w:lang w:val="en-GB"/>
        </w:rPr>
        <w:t>(a)</w:t>
      </w:r>
      <w:r>
        <w:rPr>
          <w:rFonts w:ascii="Arial" w:hAnsi="Arial"/>
          <w:sz w:val="22"/>
          <w:lang w:val="en-GB"/>
        </w:rPr>
        <w:tab/>
        <w:t>Brief description of the application by City Staff (Land Use Management).</w:t>
      </w:r>
    </w:p>
    <w:p w:rsidR="005C1EA2" w:rsidRDefault="005C1EA2" w:rsidP="00AC6239">
      <w:pPr>
        <w:pStyle w:val="Heading2"/>
        <w:tabs>
          <w:tab w:val="left" w:pos="720"/>
        </w:tabs>
        <w:spacing w:line="220" w:lineRule="exact"/>
        <w:ind w:left="1440" w:hanging="720"/>
        <w:jc w:val="both"/>
        <w:rPr>
          <w:rFonts w:ascii="Trebuchet MS" w:hAnsi="Trebuchet MS"/>
          <w:sz w:val="22"/>
          <w:lang w:val="en-GB"/>
        </w:rPr>
      </w:pPr>
    </w:p>
    <w:p w:rsidR="00AC6239" w:rsidRPr="00791C36" w:rsidRDefault="00AC6239" w:rsidP="00AC6239">
      <w:pPr>
        <w:tabs>
          <w:tab w:val="left" w:pos="720"/>
        </w:tabs>
        <w:ind w:left="1440" w:hanging="720"/>
        <w:rPr>
          <w:rFonts w:ascii="Trebuchet MS" w:hAnsi="Trebuchet MS"/>
        </w:rPr>
      </w:pPr>
    </w:p>
    <w:p w:rsidR="00AC6239" w:rsidRPr="00791C36" w:rsidRDefault="00AC6239" w:rsidP="00AC6239">
      <w:pPr>
        <w:pStyle w:val="Heading2"/>
        <w:tabs>
          <w:tab w:val="left" w:pos="720"/>
        </w:tabs>
        <w:spacing w:line="220" w:lineRule="exact"/>
        <w:ind w:left="1440" w:hanging="720"/>
        <w:jc w:val="both"/>
        <w:rPr>
          <w:rFonts w:ascii="Trebuchet MS" w:hAnsi="Trebuchet MS"/>
          <w:sz w:val="22"/>
          <w:lang w:val="en-GB"/>
        </w:rPr>
      </w:pPr>
      <w:r w:rsidRPr="00791C36">
        <w:rPr>
          <w:rFonts w:ascii="Trebuchet MS" w:hAnsi="Trebuchet MS"/>
          <w:sz w:val="22"/>
          <w:lang w:val="en-GB"/>
        </w:rPr>
        <w:t>(b)</w:t>
      </w:r>
      <w:r w:rsidRPr="00791C36">
        <w:rPr>
          <w:rFonts w:ascii="Trebuchet MS" w:hAnsi="Trebuchet MS"/>
          <w:sz w:val="22"/>
          <w:lang w:val="en-GB"/>
        </w:rPr>
        <w:tab/>
        <w:t>The Chairman will request that the City Clerk indicate all information, correspondence, petitions or reports received for the record.</w:t>
      </w:r>
    </w:p>
    <w:p w:rsidR="00AC6239" w:rsidRPr="00791C36" w:rsidRDefault="00AC6239" w:rsidP="00AC6239">
      <w:pPr>
        <w:tabs>
          <w:tab w:val="left" w:pos="720"/>
        </w:tabs>
        <w:ind w:left="1440" w:hanging="720"/>
        <w:rPr>
          <w:rFonts w:ascii="Trebuchet MS" w:hAnsi="Trebuchet MS"/>
        </w:rPr>
      </w:pPr>
    </w:p>
    <w:p w:rsidR="00AC6239" w:rsidRPr="00791C36" w:rsidRDefault="00AC6239" w:rsidP="00AC6239">
      <w:pPr>
        <w:pStyle w:val="Heading2"/>
        <w:tabs>
          <w:tab w:val="left" w:pos="720"/>
        </w:tabs>
        <w:spacing w:line="220" w:lineRule="exact"/>
        <w:ind w:left="1440" w:hanging="720"/>
        <w:jc w:val="both"/>
        <w:rPr>
          <w:rFonts w:ascii="Trebuchet MS" w:hAnsi="Trebuchet MS"/>
          <w:sz w:val="22"/>
          <w:lang w:val="en-GB"/>
        </w:rPr>
      </w:pPr>
      <w:r w:rsidRPr="00791C36">
        <w:rPr>
          <w:rFonts w:ascii="Trebuchet MS" w:hAnsi="Trebuchet MS"/>
          <w:sz w:val="22"/>
          <w:lang w:val="en-GB"/>
        </w:rPr>
        <w:t>(c)</w:t>
      </w:r>
      <w:r w:rsidRPr="00791C36">
        <w:rPr>
          <w:rFonts w:ascii="Trebuchet MS" w:hAnsi="Trebuchet MS"/>
          <w:sz w:val="22"/>
          <w:lang w:val="en-GB"/>
        </w:rPr>
        <w:tab/>
        <w:t xml:space="preserve">The applicant is requested to make representation to Council regarding the project and is encouraged to limit their presentation to 15 minutes.  </w:t>
      </w:r>
    </w:p>
    <w:p w:rsidR="00AC6239" w:rsidRPr="00791C36" w:rsidRDefault="00AC6239" w:rsidP="00AC6239">
      <w:pPr>
        <w:tabs>
          <w:tab w:val="left" w:pos="720"/>
        </w:tabs>
        <w:ind w:left="1440" w:hanging="720"/>
        <w:rPr>
          <w:rFonts w:ascii="Trebuchet MS" w:hAnsi="Trebuchet MS"/>
        </w:rPr>
      </w:pPr>
    </w:p>
    <w:p w:rsidR="00AC6239" w:rsidRPr="00791C36" w:rsidRDefault="00AC6239" w:rsidP="00AC6239">
      <w:pPr>
        <w:pStyle w:val="Heading2"/>
        <w:tabs>
          <w:tab w:val="left" w:pos="720"/>
        </w:tabs>
        <w:spacing w:line="220" w:lineRule="exact"/>
        <w:ind w:left="1440" w:hanging="720"/>
        <w:jc w:val="both"/>
        <w:rPr>
          <w:rFonts w:ascii="Trebuchet MS" w:hAnsi="Trebuchet MS"/>
          <w:sz w:val="22"/>
          <w:lang w:val="en-GB"/>
        </w:rPr>
      </w:pPr>
      <w:r w:rsidRPr="00791C36">
        <w:rPr>
          <w:rFonts w:ascii="Trebuchet MS" w:hAnsi="Trebuchet MS"/>
          <w:sz w:val="22"/>
          <w:lang w:val="en-GB"/>
        </w:rPr>
        <w:t>(</w:t>
      </w:r>
      <w:proofErr w:type="spellStart"/>
      <w:r w:rsidRPr="00791C36">
        <w:rPr>
          <w:rFonts w:ascii="Trebuchet MS" w:hAnsi="Trebuchet MS"/>
          <w:sz w:val="22"/>
          <w:lang w:val="en-GB"/>
        </w:rPr>
        <w:t>d</w:t>
      </w:r>
      <w:proofErr w:type="spellEnd"/>
      <w:r w:rsidRPr="00791C36">
        <w:rPr>
          <w:rFonts w:ascii="Trebuchet MS" w:hAnsi="Trebuchet MS"/>
          <w:sz w:val="22"/>
          <w:lang w:val="en-GB"/>
        </w:rPr>
        <w:t>)</w:t>
      </w:r>
      <w:r w:rsidRPr="00791C36">
        <w:rPr>
          <w:rFonts w:ascii="Trebuchet MS" w:hAnsi="Trebuchet MS"/>
          <w:sz w:val="22"/>
          <w:lang w:val="en-GB"/>
        </w:rPr>
        <w:tab/>
        <w:t>The Chairman will call for representation from the public in attendance.</w:t>
      </w:r>
    </w:p>
    <w:p w:rsidR="00AC6239" w:rsidRPr="00791C36" w:rsidRDefault="00AC6239" w:rsidP="00AC6239">
      <w:pPr>
        <w:tabs>
          <w:tab w:val="left" w:pos="720"/>
        </w:tabs>
        <w:ind w:left="1440" w:hanging="1440"/>
        <w:rPr>
          <w:rFonts w:ascii="Trebuchet MS" w:hAnsi="Trebuchet MS"/>
        </w:rPr>
      </w:pPr>
    </w:p>
    <w:p w:rsidR="00AC6239" w:rsidRPr="00791C36" w:rsidRDefault="00AC6239" w:rsidP="006F755E">
      <w:pPr>
        <w:pStyle w:val="Heading3"/>
        <w:tabs>
          <w:tab w:val="left" w:pos="720"/>
          <w:tab w:val="left" w:pos="1440"/>
        </w:tabs>
        <w:ind w:left="2160" w:hanging="720"/>
        <w:rPr>
          <w:rFonts w:ascii="Trebuchet MS" w:hAnsi="Trebuchet MS"/>
        </w:rPr>
      </w:pPr>
      <w:r w:rsidRPr="00791C36">
        <w:rPr>
          <w:rFonts w:ascii="Trebuchet MS" w:hAnsi="Trebuchet MS"/>
          <w:sz w:val="22"/>
        </w:rPr>
        <w:t>(</w:t>
      </w:r>
      <w:proofErr w:type="spellStart"/>
      <w:r w:rsidRPr="00791C36">
        <w:rPr>
          <w:rFonts w:ascii="Trebuchet MS" w:hAnsi="Trebuchet MS"/>
          <w:sz w:val="22"/>
        </w:rPr>
        <w:t>i</w:t>
      </w:r>
      <w:proofErr w:type="spellEnd"/>
      <w:r w:rsidRPr="00791C36">
        <w:rPr>
          <w:rFonts w:ascii="Trebuchet MS" w:hAnsi="Trebuchet MS"/>
          <w:sz w:val="22"/>
        </w:rPr>
        <w:t>)</w:t>
      </w:r>
      <w:r w:rsidRPr="00791C36">
        <w:rPr>
          <w:rFonts w:ascii="Trebuchet MS" w:hAnsi="Trebuchet MS"/>
          <w:sz w:val="22"/>
        </w:rPr>
        <w:tab/>
        <w:t>The microphone at the podium has been provided for any person(s) wishing to make representation to the meeting.</w:t>
      </w:r>
    </w:p>
    <w:p w:rsidR="00AC6239" w:rsidRPr="00791C36" w:rsidRDefault="00AC6239" w:rsidP="00AC6239">
      <w:pPr>
        <w:pStyle w:val="Heading3"/>
        <w:tabs>
          <w:tab w:val="left" w:pos="720"/>
          <w:tab w:val="left" w:pos="1440"/>
        </w:tabs>
        <w:ind w:left="2160" w:hanging="720"/>
        <w:rPr>
          <w:rFonts w:ascii="Trebuchet MS" w:hAnsi="Trebuchet MS"/>
          <w:sz w:val="22"/>
        </w:rPr>
      </w:pPr>
      <w:r w:rsidRPr="00791C36">
        <w:rPr>
          <w:rFonts w:ascii="Trebuchet MS" w:hAnsi="Trebuchet MS"/>
          <w:sz w:val="22"/>
        </w:rPr>
        <w:t>(ii)</w:t>
      </w:r>
      <w:r w:rsidRPr="00791C36">
        <w:rPr>
          <w:rFonts w:ascii="Trebuchet MS" w:hAnsi="Trebuchet MS"/>
          <w:sz w:val="22"/>
        </w:rPr>
        <w:tab/>
        <w:t xml:space="preserve">The Chair will recognize </w:t>
      </w:r>
      <w:r w:rsidRPr="00791C36">
        <w:rPr>
          <w:rFonts w:ascii="Trebuchet MS" w:hAnsi="Trebuchet MS"/>
          <w:sz w:val="22"/>
          <w:u w:val="single"/>
        </w:rPr>
        <w:t>ONLY</w:t>
      </w:r>
      <w:r w:rsidRPr="00791C36">
        <w:rPr>
          <w:rFonts w:ascii="Trebuchet MS" w:hAnsi="Trebuchet MS"/>
          <w:sz w:val="22"/>
        </w:rPr>
        <w:t xml:space="preserve"> speakers at podium.</w:t>
      </w:r>
    </w:p>
    <w:p w:rsidR="00AC6239" w:rsidRPr="00791C36" w:rsidRDefault="00AC6239" w:rsidP="00AC6239">
      <w:pPr>
        <w:tabs>
          <w:tab w:val="left" w:pos="720"/>
          <w:tab w:val="left" w:pos="1440"/>
        </w:tabs>
        <w:ind w:left="2160" w:hanging="720"/>
        <w:rPr>
          <w:rFonts w:ascii="Trebuchet MS" w:hAnsi="Trebuchet MS"/>
        </w:rPr>
      </w:pPr>
    </w:p>
    <w:p w:rsidR="00AC6239" w:rsidRPr="00791C36" w:rsidRDefault="00AC6239" w:rsidP="00AC6239">
      <w:pPr>
        <w:tabs>
          <w:tab w:val="left" w:pos="720"/>
          <w:tab w:val="left" w:pos="1440"/>
        </w:tabs>
        <w:ind w:left="2160" w:hanging="720"/>
        <w:rPr>
          <w:rFonts w:ascii="Trebuchet MS" w:hAnsi="Trebuchet MS"/>
        </w:rPr>
      </w:pPr>
      <w:r w:rsidRPr="00791C36">
        <w:rPr>
          <w:rFonts w:ascii="Trebuchet MS" w:hAnsi="Trebuchet MS"/>
        </w:rPr>
        <w:t>(iii)</w:t>
      </w:r>
      <w:r w:rsidRPr="00791C36">
        <w:rPr>
          <w:rFonts w:ascii="Trebuchet MS" w:hAnsi="Trebuchet MS"/>
        </w:rPr>
        <w:tab/>
        <w:t>Speakers are encouraged to limit their remarks to 5 minutes.  However, if they have additional information they may address Council again after all other members of the public have been heard a first time.</w:t>
      </w:r>
    </w:p>
    <w:p w:rsidR="00AC6239" w:rsidRPr="00791C36" w:rsidRDefault="00AC6239" w:rsidP="00AC6239">
      <w:pPr>
        <w:tabs>
          <w:tab w:val="left" w:pos="720"/>
          <w:tab w:val="left" w:pos="1440"/>
        </w:tabs>
        <w:ind w:left="2160" w:hanging="2160"/>
        <w:rPr>
          <w:rFonts w:ascii="Trebuchet MS" w:hAnsi="Trebuchet MS"/>
        </w:rPr>
      </w:pPr>
    </w:p>
    <w:p w:rsidR="00AC6239" w:rsidRPr="00791C36" w:rsidRDefault="00AC6239" w:rsidP="00AC6239">
      <w:pPr>
        <w:tabs>
          <w:tab w:val="left" w:pos="720"/>
          <w:tab w:val="left" w:pos="1440"/>
        </w:tabs>
        <w:ind w:left="1440" w:hanging="1440"/>
        <w:rPr>
          <w:rFonts w:ascii="Trebuchet MS" w:hAnsi="Trebuchet MS"/>
        </w:rPr>
      </w:pPr>
      <w:r w:rsidRPr="00791C36">
        <w:rPr>
          <w:rFonts w:ascii="Trebuchet MS" w:hAnsi="Trebuchet MS"/>
        </w:rPr>
        <w:tab/>
        <w:t>(e)</w:t>
      </w:r>
      <w:r w:rsidRPr="00791C36">
        <w:rPr>
          <w:rFonts w:ascii="Trebuchet MS" w:hAnsi="Trebuchet MS"/>
        </w:rPr>
        <w:tab/>
        <w:t xml:space="preserve">Once the public has had an opportunity to comment, the applicant is given an opportunity to respond to any questions raised. The applicant is requested to keep the response to a total of 10 minutes maximum.  </w:t>
      </w:r>
    </w:p>
    <w:p w:rsidR="00AC6239" w:rsidRPr="00791C36" w:rsidRDefault="00AC6239" w:rsidP="00AC6239">
      <w:pPr>
        <w:pStyle w:val="Heading2"/>
        <w:tabs>
          <w:tab w:val="left" w:pos="720"/>
        </w:tabs>
        <w:spacing w:line="220" w:lineRule="exact"/>
        <w:ind w:left="1440" w:hanging="720"/>
        <w:jc w:val="both"/>
        <w:rPr>
          <w:rFonts w:ascii="Trebuchet MS" w:hAnsi="Trebuchet MS"/>
          <w:sz w:val="22"/>
          <w:lang w:val="en-GB"/>
        </w:rPr>
      </w:pPr>
    </w:p>
    <w:p w:rsidR="00AC6239" w:rsidRPr="00791C36" w:rsidRDefault="00AC6239" w:rsidP="00AC6239">
      <w:pPr>
        <w:pStyle w:val="Heading2"/>
        <w:tabs>
          <w:tab w:val="left" w:pos="720"/>
        </w:tabs>
        <w:spacing w:line="220" w:lineRule="exact"/>
        <w:ind w:left="1440" w:hanging="720"/>
        <w:jc w:val="both"/>
        <w:rPr>
          <w:rFonts w:ascii="Trebuchet MS" w:hAnsi="Trebuchet MS"/>
          <w:sz w:val="22"/>
          <w:lang w:val="en-GB"/>
        </w:rPr>
      </w:pPr>
      <w:r w:rsidRPr="00791C36">
        <w:rPr>
          <w:rFonts w:ascii="Trebuchet MS" w:hAnsi="Trebuchet MS"/>
          <w:sz w:val="22"/>
          <w:lang w:val="en-GB"/>
        </w:rPr>
        <w:lastRenderedPageBreak/>
        <w:t>(f)</w:t>
      </w:r>
      <w:r w:rsidRPr="00791C36">
        <w:rPr>
          <w:rFonts w:ascii="Trebuchet MS" w:hAnsi="Trebuchet MS"/>
          <w:sz w:val="22"/>
          <w:lang w:val="en-GB"/>
        </w:rPr>
        <w:tab/>
      </w:r>
      <w:r w:rsidRPr="00791C36">
        <w:rPr>
          <w:rFonts w:ascii="Trebuchet MS" w:hAnsi="Trebuchet MS"/>
          <w:b/>
          <w:sz w:val="22"/>
          <w:lang w:val="en-GB"/>
        </w:rPr>
        <w:t>Questions of staff by members of Council must be asked before the Public Hearing is closed and not during debate of the bylaw at the Regular Meeting, unless for clarification.</w:t>
      </w:r>
    </w:p>
    <w:p w:rsidR="00AC6239" w:rsidRPr="00791C36" w:rsidRDefault="00AC6239" w:rsidP="00AC6239">
      <w:pPr>
        <w:tabs>
          <w:tab w:val="left" w:pos="720"/>
        </w:tabs>
        <w:ind w:left="1440" w:hanging="720"/>
        <w:rPr>
          <w:rFonts w:ascii="Trebuchet MS" w:hAnsi="Trebuchet MS"/>
        </w:rPr>
      </w:pPr>
    </w:p>
    <w:p w:rsidR="00AC6239" w:rsidRPr="00791C36" w:rsidRDefault="00AC6239" w:rsidP="00AC6239">
      <w:pPr>
        <w:pStyle w:val="Heading2"/>
        <w:tabs>
          <w:tab w:val="left" w:pos="720"/>
        </w:tabs>
        <w:spacing w:line="220" w:lineRule="exact"/>
        <w:ind w:left="1440" w:hanging="720"/>
        <w:jc w:val="both"/>
        <w:rPr>
          <w:rFonts w:ascii="Trebuchet MS" w:hAnsi="Trebuchet MS"/>
          <w:sz w:val="22"/>
          <w:lang w:val="en-GB"/>
        </w:rPr>
      </w:pPr>
      <w:r w:rsidRPr="00791C36">
        <w:rPr>
          <w:rFonts w:ascii="Trebuchet MS" w:hAnsi="Trebuchet MS"/>
          <w:sz w:val="22"/>
          <w:lang w:val="en-GB"/>
        </w:rPr>
        <w:t>(g)</w:t>
      </w:r>
      <w:r w:rsidRPr="00791C36">
        <w:rPr>
          <w:rFonts w:ascii="Trebuchet MS" w:hAnsi="Trebuchet MS"/>
          <w:sz w:val="22"/>
          <w:lang w:val="en-GB"/>
        </w:rPr>
        <w:tab/>
        <w:t>Final calls for representation (Ask three times).  Unless Council directs that the public hearing on the bylaw in question be adjourned (held open), the chairman shall state to the gallery that the public hearing on that bylaw is closed.</w:t>
      </w:r>
    </w:p>
    <w:p w:rsidR="00AC6239" w:rsidRPr="00791C36" w:rsidRDefault="00AC6239" w:rsidP="00AC6239">
      <w:pPr>
        <w:rPr>
          <w:rFonts w:ascii="Trebuchet MS" w:hAnsi="Trebuchet MS"/>
        </w:rPr>
      </w:pPr>
    </w:p>
    <w:p w:rsidR="000A037B" w:rsidRDefault="00AC6239" w:rsidP="00F977B5">
      <w:pPr>
        <w:jc w:val="left"/>
      </w:pPr>
      <w:r w:rsidRPr="00791C36">
        <w:rPr>
          <w:rFonts w:ascii="Trebuchet MS" w:hAnsi="Trebuchet MS"/>
        </w:rPr>
        <w:t>Note: Any applicant or member of the public may use visual aids (</w:t>
      </w:r>
      <w:proofErr w:type="spellStart"/>
      <w:r w:rsidRPr="00791C36">
        <w:rPr>
          <w:rFonts w:ascii="Trebuchet MS" w:hAnsi="Trebuchet MS"/>
        </w:rPr>
        <w:t>eg</w:t>
      </w:r>
      <w:proofErr w:type="spellEnd"/>
      <w:r w:rsidRPr="00791C36">
        <w:rPr>
          <w:rFonts w:ascii="Trebuchet MS" w:hAnsi="Trebuchet MS"/>
        </w:rPr>
        <w:t xml:space="preserve">. photographs, sketches, slideshows, etc.) to assist in their presentation or questions. The computer station and ELMO document camera at the public podium are available. Please ask staff for assistance prior to your item if required. </w:t>
      </w:r>
      <w:r w:rsidR="00F977B5">
        <w:rPr>
          <w:rFonts w:ascii="Trebuchet MS" w:hAnsi="Trebuchet MS"/>
        </w:rPr>
        <w:br/>
      </w:r>
      <w:r w:rsidR="00F977B5">
        <w:rPr>
          <w:rFonts w:ascii="Trebuchet MS" w:hAnsi="Trebuchet MS"/>
        </w:rPr>
        <w:br/>
      </w:r>
      <w:r w:rsidRPr="00791C36">
        <w:rPr>
          <w:rFonts w:ascii="Trebuchet MS" w:hAnsi="Trebuchet MS"/>
        </w:rPr>
        <w:t>5.</w:t>
      </w:r>
      <w:r w:rsidRPr="00791C36">
        <w:rPr>
          <w:rFonts w:ascii="Trebuchet MS" w:hAnsi="Trebuchet MS"/>
        </w:rPr>
        <w:tab/>
      </w:r>
      <w:r w:rsidRPr="00791C36">
        <w:rPr>
          <w:rFonts w:ascii="Trebuchet MS" w:hAnsi="Trebuchet MS"/>
          <w:u w:val="single"/>
        </w:rPr>
        <w:t>TERMINATION</w:t>
      </w:r>
    </w:p>
    <w:sectPr w:rsidR="000A037B" w:rsidSect="00F977B5">
      <w:pgSz w:w="12240" w:h="15840"/>
      <w:pgMar w:top="1021" w:right="1440" w:bottom="87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727"/>
    <w:multiLevelType w:val="hybridMultilevel"/>
    <w:tmpl w:val="70DC20C8"/>
    <w:lvl w:ilvl="0" w:tplc="CEC61008">
      <w:start w:val="1"/>
      <w:numFmt w:val="low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compat/>
  <w:rsids>
    <w:rsidRoot w:val="00AC6239"/>
    <w:rsid w:val="000018D5"/>
    <w:rsid w:val="00021510"/>
    <w:rsid w:val="00031F5D"/>
    <w:rsid w:val="00053EEF"/>
    <w:rsid w:val="00096642"/>
    <w:rsid w:val="000A037B"/>
    <w:rsid w:val="000D455A"/>
    <w:rsid w:val="000D6EAE"/>
    <w:rsid w:val="000E19E8"/>
    <w:rsid w:val="00107992"/>
    <w:rsid w:val="00151DFC"/>
    <w:rsid w:val="001A31F8"/>
    <w:rsid w:val="001D2D36"/>
    <w:rsid w:val="001D42C6"/>
    <w:rsid w:val="002328B2"/>
    <w:rsid w:val="00287369"/>
    <w:rsid w:val="00294126"/>
    <w:rsid w:val="002B7BF6"/>
    <w:rsid w:val="002C41E6"/>
    <w:rsid w:val="002D28C9"/>
    <w:rsid w:val="002D2DD5"/>
    <w:rsid w:val="002E7DFF"/>
    <w:rsid w:val="00372293"/>
    <w:rsid w:val="00394095"/>
    <w:rsid w:val="003C6848"/>
    <w:rsid w:val="00433AA3"/>
    <w:rsid w:val="00462232"/>
    <w:rsid w:val="004B18FD"/>
    <w:rsid w:val="004D19FC"/>
    <w:rsid w:val="004D44CD"/>
    <w:rsid w:val="004F3458"/>
    <w:rsid w:val="005B2465"/>
    <w:rsid w:val="005B47DB"/>
    <w:rsid w:val="005C1EA2"/>
    <w:rsid w:val="005D3FEA"/>
    <w:rsid w:val="005D5306"/>
    <w:rsid w:val="0061504C"/>
    <w:rsid w:val="00624DA2"/>
    <w:rsid w:val="0067185F"/>
    <w:rsid w:val="006A05ED"/>
    <w:rsid w:val="006B516C"/>
    <w:rsid w:val="006B77B7"/>
    <w:rsid w:val="006D2867"/>
    <w:rsid w:val="006E46D7"/>
    <w:rsid w:val="006F755E"/>
    <w:rsid w:val="007439B4"/>
    <w:rsid w:val="00743F4B"/>
    <w:rsid w:val="00751018"/>
    <w:rsid w:val="0077372D"/>
    <w:rsid w:val="007765EE"/>
    <w:rsid w:val="00786F66"/>
    <w:rsid w:val="00791C36"/>
    <w:rsid w:val="0079585E"/>
    <w:rsid w:val="007A21FF"/>
    <w:rsid w:val="00832595"/>
    <w:rsid w:val="0083670A"/>
    <w:rsid w:val="008D41C7"/>
    <w:rsid w:val="008E06D3"/>
    <w:rsid w:val="00910F68"/>
    <w:rsid w:val="009775B8"/>
    <w:rsid w:val="00A0091F"/>
    <w:rsid w:val="00A405FC"/>
    <w:rsid w:val="00A847AC"/>
    <w:rsid w:val="00AB49B2"/>
    <w:rsid w:val="00AC3B3C"/>
    <w:rsid w:val="00AC6239"/>
    <w:rsid w:val="00AD1C6A"/>
    <w:rsid w:val="00AE542F"/>
    <w:rsid w:val="00B16610"/>
    <w:rsid w:val="00B63FB8"/>
    <w:rsid w:val="00B72238"/>
    <w:rsid w:val="00BD4194"/>
    <w:rsid w:val="00C23996"/>
    <w:rsid w:val="00C94071"/>
    <w:rsid w:val="00CA4398"/>
    <w:rsid w:val="00CA5BB8"/>
    <w:rsid w:val="00CC4070"/>
    <w:rsid w:val="00CE70F0"/>
    <w:rsid w:val="00D16D0E"/>
    <w:rsid w:val="00D23BED"/>
    <w:rsid w:val="00D36B1F"/>
    <w:rsid w:val="00D45CFD"/>
    <w:rsid w:val="00D61D5F"/>
    <w:rsid w:val="00E205D5"/>
    <w:rsid w:val="00E23D39"/>
    <w:rsid w:val="00E516DB"/>
    <w:rsid w:val="00E55AA5"/>
    <w:rsid w:val="00E701FF"/>
    <w:rsid w:val="00EA2C81"/>
    <w:rsid w:val="00EA724B"/>
    <w:rsid w:val="00EB7897"/>
    <w:rsid w:val="00EE4204"/>
    <w:rsid w:val="00F54EAE"/>
    <w:rsid w:val="00F679EE"/>
    <w:rsid w:val="00F977B5"/>
    <w:rsid w:val="00FB0D21"/>
    <w:rsid w:val="00FD09DF"/>
    <w:rsid w:val="00FE5462"/>
    <w:rsid w:val="00FF4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39"/>
    <w:pPr>
      <w:spacing w:after="0" w:line="220" w:lineRule="exact"/>
      <w:jc w:val="both"/>
    </w:pPr>
    <w:rPr>
      <w:rFonts w:ascii="Univers (WN)" w:eastAsia="Times New Roman" w:hAnsi="Univers (WN)" w:cs="Times New Roman"/>
      <w:szCs w:val="20"/>
      <w:lang w:val="en-GB"/>
    </w:rPr>
  </w:style>
  <w:style w:type="paragraph" w:styleId="Heading1">
    <w:name w:val="heading 1"/>
    <w:basedOn w:val="Normal"/>
    <w:next w:val="Normal"/>
    <w:link w:val="Heading1Char"/>
    <w:qFormat/>
    <w:rsid w:val="00AC62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C6239"/>
    <w:pPr>
      <w:spacing w:line="240" w:lineRule="auto"/>
      <w:jc w:val="left"/>
      <w:outlineLvl w:val="1"/>
    </w:pPr>
    <w:rPr>
      <w:rFonts w:ascii="Univers" w:hAnsi="Univers"/>
      <w:sz w:val="24"/>
      <w:lang w:val="en-US"/>
    </w:rPr>
  </w:style>
  <w:style w:type="paragraph" w:styleId="Heading3">
    <w:name w:val="heading 3"/>
    <w:basedOn w:val="Normal"/>
    <w:next w:val="Normal"/>
    <w:link w:val="Heading3Char"/>
    <w:qFormat/>
    <w:rsid w:val="00AC62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23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C6239"/>
    <w:rPr>
      <w:rFonts w:ascii="Univers" w:eastAsia="Times New Roman" w:hAnsi="Univers" w:cs="Times New Roman"/>
      <w:sz w:val="24"/>
      <w:szCs w:val="20"/>
    </w:rPr>
  </w:style>
  <w:style w:type="character" w:customStyle="1" w:styleId="Heading3Char">
    <w:name w:val="Heading 3 Char"/>
    <w:basedOn w:val="DefaultParagraphFont"/>
    <w:link w:val="Heading3"/>
    <w:rsid w:val="00AC6239"/>
    <w:rPr>
      <w:rFonts w:ascii="Arial" w:eastAsia="Times New Roman" w:hAnsi="Arial" w:cs="Arial"/>
      <w:b/>
      <w:bCs/>
      <w:sz w:val="26"/>
      <w:szCs w:val="26"/>
      <w:lang w:val="en-GB"/>
    </w:rPr>
  </w:style>
  <w:style w:type="paragraph" w:styleId="NoSpacing">
    <w:name w:val="No Spacing"/>
    <w:uiPriority w:val="1"/>
    <w:qFormat/>
    <w:rsid w:val="00D23BED"/>
    <w:pPr>
      <w:spacing w:after="0" w:line="240" w:lineRule="auto"/>
    </w:pPr>
  </w:style>
  <w:style w:type="table" w:styleId="TableGrid">
    <w:name w:val="Table Grid"/>
    <w:basedOn w:val="TableNormal"/>
    <w:rsid w:val="00B63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2">
    <w:name w:val="List 2"/>
    <w:basedOn w:val="Normal"/>
    <w:uiPriority w:val="99"/>
    <w:unhideWhenUsed/>
    <w:rsid w:val="00624DA2"/>
    <w:pPr>
      <w:ind w:left="566" w:hanging="283"/>
      <w:contextualSpacing/>
    </w:pPr>
  </w:style>
  <w:style w:type="paragraph" w:styleId="List3">
    <w:name w:val="List 3"/>
    <w:basedOn w:val="Normal"/>
    <w:uiPriority w:val="99"/>
    <w:unhideWhenUsed/>
    <w:rsid w:val="00624DA2"/>
    <w:pPr>
      <w:ind w:left="849" w:hanging="283"/>
      <w:contextualSpacing/>
    </w:pPr>
  </w:style>
  <w:style w:type="paragraph" w:styleId="BodyText">
    <w:name w:val="Body Text"/>
    <w:basedOn w:val="Normal"/>
    <w:link w:val="BodyTextChar"/>
    <w:uiPriority w:val="99"/>
    <w:unhideWhenUsed/>
    <w:rsid w:val="00624DA2"/>
    <w:pPr>
      <w:spacing w:after="120"/>
    </w:pPr>
  </w:style>
  <w:style w:type="character" w:customStyle="1" w:styleId="BodyTextChar">
    <w:name w:val="Body Text Char"/>
    <w:basedOn w:val="DefaultParagraphFont"/>
    <w:link w:val="BodyText"/>
    <w:uiPriority w:val="99"/>
    <w:rsid w:val="00624DA2"/>
    <w:rPr>
      <w:rFonts w:ascii="Univers (WN)" w:eastAsia="Times New Roman" w:hAnsi="Univers (WN)" w:cs="Times New Roman"/>
      <w:szCs w:val="20"/>
      <w:lang w:val="en-GB"/>
    </w:rPr>
  </w:style>
  <w:style w:type="character" w:styleId="Hyperlink">
    <w:name w:val="Hyperlink"/>
    <w:basedOn w:val="DefaultParagraphFont"/>
    <w:uiPriority w:val="99"/>
    <w:unhideWhenUsed/>
    <w:rsid w:val="00FE54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tem%203.3%20BL10312%20(Z09-0060)%20FAA%20Enterprises%20Ltd%20and%20Frank%20Aiello%20(Frank%20Aiello),%204170%20McClain%20Roa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Item%203.2%20BL10310%20(OCP10-0002%20and%20TUP10-0001)%20City%20of%20Kelowna,%203326%20Lakeshore%20Road.pdf" TargetMode="External"/><Relationship Id="rId12" Type="http://schemas.openxmlformats.org/officeDocument/2006/relationships/hyperlink" Target="Item%203.7%20BL10318%20(TA10-0001)%20Kettle%20Valley%20Holdings%20Ltd%20(New%20Town%20Architecture%20Services%20Inc,%205920%20Chute%20Lake%20Roa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tem%203.1%20BL10309%20(Z10-0010)%20Bryana%20and%20Bradley%20Greenhalgh,%20475%20Taylor%20Road.pdf" TargetMode="External"/><Relationship Id="rId11" Type="http://schemas.openxmlformats.org/officeDocument/2006/relationships/hyperlink" Target="Item%203.6%20BL10317%20(Z10-0003)%20Wayne%20and%20Laurie%20Deleurme%20(Wayne%20Deleurme),%20340%20Moubray%20Road.pdf" TargetMode="External"/><Relationship Id="rId5" Type="http://schemas.openxmlformats.org/officeDocument/2006/relationships/webSettings" Target="webSettings.xml"/><Relationship Id="rId10" Type="http://schemas.openxmlformats.org/officeDocument/2006/relationships/hyperlink" Target="Item%203.5%20BL10315%20(Z09-0082)%20Andre%20and%20Eileen%20Blanleil%20(Maurice%20and%20Shannon%20Blanleil),%204439%20Wallace%20Hill%20Road.pdf" TargetMode="External"/><Relationship Id="rId4" Type="http://schemas.openxmlformats.org/officeDocument/2006/relationships/settings" Target="settings.xml"/><Relationship Id="rId9" Type="http://schemas.openxmlformats.org/officeDocument/2006/relationships/hyperlink" Target="Item%203.4%20BL10313%20(LUC09-0001)%20and%20BL10314%20(Z08-0113)%20Thomas%20and%20Marlene%20Tobin,%207850%20Highway%2097%20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CE39-5D34-4734-9D54-B7A5C4A6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3</cp:revision>
  <cp:lastPrinted>2010-04-01T21:24:00Z</cp:lastPrinted>
  <dcterms:created xsi:type="dcterms:W3CDTF">2010-04-01T21:24:00Z</dcterms:created>
  <dcterms:modified xsi:type="dcterms:W3CDTF">2010-04-01T22:12:00Z</dcterms:modified>
</cp:coreProperties>
</file>